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261B7186" w:rsidR="00027B83" w:rsidRPr="006A67CB" w:rsidRDefault="006A67CB">
      <w:pPr>
        <w:widowControl w:val="0"/>
        <w:pBdr>
          <w:top w:val="nil"/>
          <w:left w:val="nil"/>
          <w:bottom w:val="nil"/>
          <w:right w:val="nil"/>
          <w:between w:val="nil"/>
        </w:pBdr>
        <w:tabs>
          <w:tab w:val="left" w:pos="567"/>
          <w:tab w:val="left" w:pos="851"/>
        </w:tabs>
        <w:jc w:val="center"/>
        <w:rPr>
          <w:b/>
          <w:bCs/>
          <w:caps/>
          <w:szCs w:val="24"/>
        </w:rPr>
      </w:pPr>
      <w:r w:rsidRPr="006A67CB">
        <w:rPr>
          <w:rFonts w:eastAsia="Calibri"/>
          <w:b/>
          <w:szCs w:val="24"/>
        </w:rPr>
        <w:t>TELŠIŲ M., PĖSČIŲJŲ IR DVIRAČIŲ TAKO MALŪNO G. NUO PARKO G. IR PARKO G. NUO KOORDINATĖS 6205119/390243 IKI S.B. „ŽILVINAS“ ĮRENGIMO, BEI PARKO G. NUO KOORDINATĖS 6205124/390242 IKI S.B „ŽILVINAS“ ASFALTO DANGOS ATNAUJINIMO PROJEKTO</w:t>
      </w:r>
      <w:r>
        <w:rPr>
          <w:rFonts w:eastAsia="Calibri"/>
          <w:szCs w:val="24"/>
        </w:rPr>
        <w:t>,</w:t>
      </w:r>
      <w:r w:rsidRPr="006A67CB">
        <w:rPr>
          <w:b/>
          <w:iCs/>
          <w:szCs w:val="24"/>
        </w:rPr>
        <w:t xml:space="preserve"> </w:t>
      </w:r>
      <w:r w:rsidR="007117FF" w:rsidRPr="006A67CB">
        <w:rPr>
          <w:b/>
          <w:iCs/>
          <w:szCs w:val="24"/>
        </w:rPr>
        <w:t>PARENGIMO PASLAUGŲ</w:t>
      </w:r>
      <w:r w:rsidR="007117FF" w:rsidRPr="006A67CB">
        <w:rPr>
          <w:b/>
          <w:bCs/>
          <w:caps/>
          <w:szCs w:val="24"/>
        </w:rPr>
        <w:t xml:space="preserve"> </w:t>
      </w:r>
      <w:r w:rsidR="000B0897" w:rsidRPr="006A67CB">
        <w:rPr>
          <w:b/>
          <w:bCs/>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40B8FB81" w:rsidR="00027B83" w:rsidRPr="006A67CB" w:rsidRDefault="006A67CB" w:rsidP="006A67CB">
            <w:pPr>
              <w:jc w:val="both"/>
              <w:rPr>
                <w:kern w:val="2"/>
                <w:szCs w:val="24"/>
              </w:rPr>
            </w:pPr>
            <w:r>
              <w:rPr>
                <w:rFonts w:eastAsia="Calibri"/>
                <w:szCs w:val="24"/>
              </w:rPr>
              <w:t>T</w:t>
            </w:r>
            <w:r w:rsidRPr="006A67CB">
              <w:rPr>
                <w:rFonts w:eastAsia="Calibri"/>
                <w:szCs w:val="24"/>
              </w:rPr>
              <w:t>elšių</w:t>
            </w:r>
            <w:r>
              <w:rPr>
                <w:rFonts w:eastAsia="Calibri"/>
                <w:szCs w:val="24"/>
              </w:rPr>
              <w:t xml:space="preserve"> m., pėsčiųjų ir dviračių tako M</w:t>
            </w:r>
            <w:r w:rsidRPr="006A67CB">
              <w:rPr>
                <w:rFonts w:eastAsia="Calibri"/>
                <w:szCs w:val="24"/>
              </w:rPr>
              <w:t xml:space="preserve">alūno g. nuo </w:t>
            </w:r>
            <w:r>
              <w:rPr>
                <w:rFonts w:eastAsia="Calibri"/>
                <w:szCs w:val="24"/>
              </w:rPr>
              <w:t>P</w:t>
            </w:r>
            <w:r w:rsidRPr="006A67CB">
              <w:rPr>
                <w:rFonts w:eastAsia="Calibri"/>
                <w:szCs w:val="24"/>
              </w:rPr>
              <w:t xml:space="preserve">arko g. ir </w:t>
            </w:r>
            <w:r>
              <w:rPr>
                <w:rFonts w:eastAsia="Calibri"/>
                <w:szCs w:val="24"/>
              </w:rPr>
              <w:t>P</w:t>
            </w:r>
            <w:r w:rsidRPr="006A67CB">
              <w:rPr>
                <w:rFonts w:eastAsia="Calibri"/>
                <w:szCs w:val="24"/>
              </w:rPr>
              <w:t xml:space="preserve">arko g. nuo koordinatės 6205119/390243 iki </w:t>
            </w:r>
            <w:r>
              <w:rPr>
                <w:rFonts w:eastAsia="Calibri"/>
                <w:szCs w:val="24"/>
              </w:rPr>
              <w:t>S</w:t>
            </w:r>
            <w:r w:rsidRPr="006A67CB">
              <w:rPr>
                <w:rFonts w:eastAsia="Calibri"/>
                <w:szCs w:val="24"/>
              </w:rPr>
              <w:t>.</w:t>
            </w:r>
            <w:r>
              <w:rPr>
                <w:rFonts w:eastAsia="Calibri"/>
                <w:szCs w:val="24"/>
              </w:rPr>
              <w:t>B</w:t>
            </w:r>
            <w:r w:rsidRPr="006A67CB">
              <w:rPr>
                <w:rFonts w:eastAsia="Calibri"/>
                <w:szCs w:val="24"/>
              </w:rPr>
              <w:t>. „</w:t>
            </w:r>
            <w:r>
              <w:rPr>
                <w:rFonts w:eastAsia="Calibri"/>
                <w:szCs w:val="24"/>
              </w:rPr>
              <w:t>Ž</w:t>
            </w:r>
            <w:r w:rsidRPr="006A67CB">
              <w:rPr>
                <w:rFonts w:eastAsia="Calibri"/>
                <w:szCs w:val="24"/>
              </w:rPr>
              <w:t xml:space="preserve">ilvinas“ įrengimo, bei </w:t>
            </w:r>
            <w:r>
              <w:rPr>
                <w:rFonts w:eastAsia="Calibri"/>
                <w:szCs w:val="24"/>
              </w:rPr>
              <w:t>P</w:t>
            </w:r>
            <w:r w:rsidRPr="006A67CB">
              <w:rPr>
                <w:rFonts w:eastAsia="Calibri"/>
                <w:szCs w:val="24"/>
              </w:rPr>
              <w:t xml:space="preserve">arko g. nuo koordinatės 6205124/390242 iki </w:t>
            </w:r>
            <w:r>
              <w:rPr>
                <w:rFonts w:eastAsia="Calibri"/>
                <w:szCs w:val="24"/>
              </w:rPr>
              <w:t>S</w:t>
            </w:r>
            <w:r w:rsidRPr="006A67CB">
              <w:rPr>
                <w:rFonts w:eastAsia="Calibri"/>
                <w:szCs w:val="24"/>
              </w:rPr>
              <w:t>.</w:t>
            </w:r>
            <w:r>
              <w:rPr>
                <w:rFonts w:eastAsia="Calibri"/>
                <w:szCs w:val="24"/>
              </w:rPr>
              <w:t>B</w:t>
            </w:r>
            <w:r w:rsidRPr="006A67CB">
              <w:rPr>
                <w:rFonts w:eastAsia="Calibri"/>
                <w:szCs w:val="24"/>
              </w:rPr>
              <w:t xml:space="preserve"> „</w:t>
            </w:r>
            <w:r>
              <w:rPr>
                <w:rFonts w:eastAsia="Calibri"/>
                <w:szCs w:val="24"/>
              </w:rPr>
              <w:t>Ž</w:t>
            </w:r>
            <w:r w:rsidRPr="006A67CB">
              <w:rPr>
                <w:rFonts w:eastAsia="Calibri"/>
                <w:szCs w:val="24"/>
              </w:rPr>
              <w:t>ilvinas“ asfalto dangos atnaujinimo projekto</w:t>
            </w:r>
            <w:r w:rsidRPr="006A67CB">
              <w:rPr>
                <w:iCs/>
                <w:szCs w:val="24"/>
              </w:rPr>
              <w:t xml:space="preserve"> parengim</w:t>
            </w:r>
            <w:r>
              <w:rPr>
                <w:iCs/>
                <w:szCs w:val="24"/>
              </w:rPr>
              <w:t>as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650DEDF4" w:rsidR="00027B83" w:rsidRPr="00EB165C" w:rsidRDefault="00027B83" w:rsidP="007117FF">
            <w:pPr>
              <w:rPr>
                <w:kern w:val="2"/>
                <w:szCs w:val="24"/>
              </w:rPr>
            </w:pP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 xml:space="preserve">AB </w:t>
            </w:r>
            <w:proofErr w:type="spellStart"/>
            <w:r w:rsidRPr="00EB165C">
              <w:rPr>
                <w:kern w:val="2"/>
                <w:szCs w:val="24"/>
              </w:rPr>
              <w:t>Luminor</w:t>
            </w:r>
            <w:proofErr w:type="spellEnd"/>
            <w:r w:rsidRPr="00EB165C">
              <w:rPr>
                <w:kern w:val="2"/>
                <w:szCs w:val="24"/>
              </w:rPr>
              <w:t xml:space="preserve">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EB165C" w:rsidRPr="00EB165C" w14:paraId="7EC99386" w14:textId="77777777">
        <w:trPr>
          <w:trHeight w:val="300"/>
        </w:trPr>
        <w:tc>
          <w:tcPr>
            <w:tcW w:w="3094" w:type="dxa"/>
            <w:gridSpan w:val="3"/>
          </w:tcPr>
          <w:p w14:paraId="30760A59" w14:textId="77777777" w:rsidR="00027B83" w:rsidRPr="00EB165C" w:rsidRDefault="000B0897">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3B77D23F" w14:textId="02FDB650" w:rsidR="00027B83" w:rsidRPr="00EB165C" w:rsidRDefault="00BC7623" w:rsidP="006A67CB">
            <w:pPr>
              <w:rPr>
                <w:kern w:val="2"/>
                <w:szCs w:val="24"/>
              </w:rPr>
            </w:pPr>
            <w:r>
              <w:rPr>
                <w:color w:val="4472C4"/>
                <w:kern w:val="2"/>
                <w:szCs w:val="24"/>
              </w:rPr>
              <w:t>(nurodyti padalinį / skyrių, pareigas, vardą, pavardę, tel., el. paštą)</w:t>
            </w: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t>2.2. Tiekėjo kontaktiniai asmenys, atsakingi už Sutarties vykdymą</w:t>
            </w:r>
          </w:p>
        </w:tc>
        <w:tc>
          <w:tcPr>
            <w:tcW w:w="6441" w:type="dxa"/>
            <w:gridSpan w:val="2"/>
          </w:tcPr>
          <w:p w14:paraId="694706CF" w14:textId="255685ED" w:rsidR="00027B83" w:rsidRPr="00EB165C" w:rsidRDefault="00BC7623">
            <w:pPr>
              <w:rPr>
                <w:kern w:val="2"/>
                <w:szCs w:val="24"/>
              </w:rPr>
            </w:pPr>
            <w:r>
              <w:rPr>
                <w:color w:val="4472C4"/>
                <w:kern w:val="2"/>
                <w:szCs w:val="24"/>
              </w:rPr>
              <w:t>(nurodyti padalinį / skyrių, pareigas, vardą, pavardę, tel., el. paštą)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lastRenderedPageBreak/>
              <w:t>3.1. Sutarties dalykas</w:t>
            </w:r>
          </w:p>
        </w:tc>
        <w:tc>
          <w:tcPr>
            <w:tcW w:w="6441" w:type="dxa"/>
            <w:gridSpan w:val="2"/>
          </w:tcPr>
          <w:p w14:paraId="7C307DB4" w14:textId="488D2A87" w:rsidR="00027B83" w:rsidRPr="006A4C91" w:rsidRDefault="000B0897">
            <w:pPr>
              <w:rPr>
                <w:color w:val="000000" w:themeColor="text1"/>
                <w:kern w:val="2"/>
                <w:szCs w:val="24"/>
              </w:rPr>
            </w:pPr>
            <w:r w:rsidRPr="006A4C91">
              <w:rPr>
                <w:color w:val="000000" w:themeColor="text1"/>
                <w:kern w:val="2"/>
                <w:szCs w:val="24"/>
              </w:rPr>
              <w:t>Tiekėjas įsipareigoja Sutartyje numatytomis sąlygomis suteikti Pirkėjui Paslaugas (</w:t>
            </w:r>
            <w:r w:rsidR="00D91CD8" w:rsidRPr="006A4C91">
              <w:rPr>
                <w:color w:val="000000" w:themeColor="text1"/>
                <w:kern w:val="2"/>
                <w:szCs w:val="24"/>
              </w:rPr>
              <w:t xml:space="preserve">parengti </w:t>
            </w:r>
            <w:r w:rsidR="006A67CB">
              <w:rPr>
                <w:rFonts w:eastAsia="Calibri"/>
                <w:szCs w:val="24"/>
              </w:rPr>
              <w:t>T</w:t>
            </w:r>
            <w:r w:rsidR="006A67CB" w:rsidRPr="006A67CB">
              <w:rPr>
                <w:rFonts w:eastAsia="Calibri"/>
                <w:szCs w:val="24"/>
              </w:rPr>
              <w:t>elšių</w:t>
            </w:r>
            <w:r w:rsidR="006A67CB">
              <w:rPr>
                <w:rFonts w:eastAsia="Calibri"/>
                <w:szCs w:val="24"/>
              </w:rPr>
              <w:t xml:space="preserve"> m., pėsčiųjų ir dviračių tako M</w:t>
            </w:r>
            <w:r w:rsidR="006A67CB" w:rsidRPr="006A67CB">
              <w:rPr>
                <w:rFonts w:eastAsia="Calibri"/>
                <w:szCs w:val="24"/>
              </w:rPr>
              <w:t xml:space="preserve">alūno g. nuo </w:t>
            </w:r>
            <w:r w:rsidR="006A67CB">
              <w:rPr>
                <w:rFonts w:eastAsia="Calibri"/>
                <w:szCs w:val="24"/>
              </w:rPr>
              <w:t>P</w:t>
            </w:r>
            <w:r w:rsidR="006A67CB" w:rsidRPr="006A67CB">
              <w:rPr>
                <w:rFonts w:eastAsia="Calibri"/>
                <w:szCs w:val="24"/>
              </w:rPr>
              <w:t xml:space="preserve">arko g. ir </w:t>
            </w:r>
            <w:r w:rsidR="006A67CB">
              <w:rPr>
                <w:rFonts w:eastAsia="Calibri"/>
                <w:szCs w:val="24"/>
              </w:rPr>
              <w:t>P</w:t>
            </w:r>
            <w:r w:rsidR="006A67CB" w:rsidRPr="006A67CB">
              <w:rPr>
                <w:rFonts w:eastAsia="Calibri"/>
                <w:szCs w:val="24"/>
              </w:rPr>
              <w:t xml:space="preserve">arko g. nuo koordinatės 6205119/390243 iki </w:t>
            </w:r>
            <w:r w:rsidR="006A67CB">
              <w:rPr>
                <w:rFonts w:eastAsia="Calibri"/>
                <w:szCs w:val="24"/>
              </w:rPr>
              <w:t>S</w:t>
            </w:r>
            <w:r w:rsidR="006A67CB" w:rsidRPr="006A67CB">
              <w:rPr>
                <w:rFonts w:eastAsia="Calibri"/>
                <w:szCs w:val="24"/>
              </w:rPr>
              <w:t>.</w:t>
            </w:r>
            <w:r w:rsidR="006A67CB">
              <w:rPr>
                <w:rFonts w:eastAsia="Calibri"/>
                <w:szCs w:val="24"/>
              </w:rPr>
              <w:t>B</w:t>
            </w:r>
            <w:r w:rsidR="006A67CB" w:rsidRPr="006A67CB">
              <w:rPr>
                <w:rFonts w:eastAsia="Calibri"/>
                <w:szCs w:val="24"/>
              </w:rPr>
              <w:t>. „</w:t>
            </w:r>
            <w:r w:rsidR="006A67CB">
              <w:rPr>
                <w:rFonts w:eastAsia="Calibri"/>
                <w:szCs w:val="24"/>
              </w:rPr>
              <w:t>Ž</w:t>
            </w:r>
            <w:r w:rsidR="006A67CB" w:rsidRPr="006A67CB">
              <w:rPr>
                <w:rFonts w:eastAsia="Calibri"/>
                <w:szCs w:val="24"/>
              </w:rPr>
              <w:t xml:space="preserve">ilvinas“ įrengimo, bei </w:t>
            </w:r>
            <w:r w:rsidR="006A67CB">
              <w:rPr>
                <w:rFonts w:eastAsia="Calibri"/>
                <w:szCs w:val="24"/>
              </w:rPr>
              <w:t>P</w:t>
            </w:r>
            <w:r w:rsidR="006A67CB" w:rsidRPr="006A67CB">
              <w:rPr>
                <w:rFonts w:eastAsia="Calibri"/>
                <w:szCs w:val="24"/>
              </w:rPr>
              <w:t xml:space="preserve">arko g. nuo koordinatės 6205124/390242 iki </w:t>
            </w:r>
            <w:r w:rsidR="006A67CB">
              <w:rPr>
                <w:rFonts w:eastAsia="Calibri"/>
                <w:szCs w:val="24"/>
              </w:rPr>
              <w:t>S</w:t>
            </w:r>
            <w:r w:rsidR="006A67CB" w:rsidRPr="006A67CB">
              <w:rPr>
                <w:rFonts w:eastAsia="Calibri"/>
                <w:szCs w:val="24"/>
              </w:rPr>
              <w:t>.</w:t>
            </w:r>
            <w:r w:rsidR="006A67CB">
              <w:rPr>
                <w:rFonts w:eastAsia="Calibri"/>
                <w:szCs w:val="24"/>
              </w:rPr>
              <w:t>B</w:t>
            </w:r>
            <w:r w:rsidR="006A67CB" w:rsidRPr="006A67CB">
              <w:rPr>
                <w:rFonts w:eastAsia="Calibri"/>
                <w:szCs w:val="24"/>
              </w:rPr>
              <w:t xml:space="preserve"> „</w:t>
            </w:r>
            <w:r w:rsidR="006A67CB">
              <w:rPr>
                <w:rFonts w:eastAsia="Calibri"/>
                <w:szCs w:val="24"/>
              </w:rPr>
              <w:t>Ž</w:t>
            </w:r>
            <w:r w:rsidR="006A67CB" w:rsidRPr="006A67CB">
              <w:rPr>
                <w:rFonts w:eastAsia="Calibri"/>
                <w:szCs w:val="24"/>
              </w:rPr>
              <w:t>ilvinas“ asf</w:t>
            </w:r>
            <w:r w:rsidR="006A67CB">
              <w:rPr>
                <w:rFonts w:eastAsia="Calibri"/>
                <w:szCs w:val="24"/>
              </w:rPr>
              <w:t xml:space="preserve">alto dangos atnaujinimo </w:t>
            </w:r>
            <w:r w:rsidR="006A67CB">
              <w:rPr>
                <w:color w:val="000000" w:themeColor="text1"/>
                <w:kern w:val="2"/>
                <w:szCs w:val="24"/>
              </w:rPr>
              <w:t xml:space="preserve">projektą </w:t>
            </w:r>
            <w:r w:rsidR="00D91CD8" w:rsidRPr="006A4C91">
              <w:rPr>
                <w:color w:val="000000" w:themeColor="text1"/>
                <w:kern w:val="2"/>
                <w:szCs w:val="24"/>
              </w:rPr>
              <w:t xml:space="preserve">ir </w:t>
            </w:r>
            <w:r w:rsidR="006A67CB">
              <w:rPr>
                <w:color w:val="000000" w:themeColor="text1"/>
                <w:kern w:val="2"/>
                <w:szCs w:val="24"/>
              </w:rPr>
              <w:t xml:space="preserve">gauti </w:t>
            </w:r>
            <w:r w:rsidR="00D91CD8" w:rsidRPr="006A4C91">
              <w:rPr>
                <w:color w:val="000000" w:themeColor="text1"/>
                <w:kern w:val="2"/>
                <w:szCs w:val="24"/>
              </w:rPr>
              <w:t>teigiamą ekspertizės išvadą)</w:t>
            </w:r>
            <w:r w:rsidRPr="006A4C91">
              <w:rPr>
                <w:color w:val="000000" w:themeColor="text1"/>
                <w:kern w:val="2"/>
                <w:szCs w:val="24"/>
              </w:rPr>
              <w:t xml:space="preserve"> (toliau – Paslaugos).</w:t>
            </w:r>
          </w:p>
          <w:p w14:paraId="6B5360F1" w14:textId="53576E98" w:rsidR="00027B83" w:rsidRPr="006A4C91" w:rsidRDefault="000B0897" w:rsidP="00D91CD8">
            <w:pPr>
              <w:rPr>
                <w:color w:val="000000" w:themeColor="text1"/>
                <w:kern w:val="2"/>
                <w:szCs w:val="24"/>
              </w:rPr>
            </w:pPr>
            <w:r w:rsidRPr="006A4C91">
              <w:rPr>
                <w:color w:val="000000" w:themeColor="text1"/>
                <w:kern w:val="2"/>
                <w:szCs w:val="24"/>
              </w:rPr>
              <w:t xml:space="preserve">Išsamus </w:t>
            </w:r>
            <w:r w:rsidRPr="006A4C91">
              <w:rPr>
                <w:color w:val="000000" w:themeColor="text1"/>
                <w:szCs w:val="24"/>
              </w:rPr>
              <w:t>Paslaugų</w:t>
            </w:r>
            <w:r w:rsidRPr="006A4C91">
              <w:rPr>
                <w:color w:val="000000" w:themeColor="text1"/>
                <w:kern w:val="2"/>
                <w:szCs w:val="24"/>
              </w:rPr>
              <w:t xml:space="preserve"> aprašymas ir kiti reikalavimai teikiamoms </w:t>
            </w:r>
            <w:r w:rsidRPr="006A4C91">
              <w:rPr>
                <w:color w:val="000000" w:themeColor="text1"/>
                <w:szCs w:val="24"/>
              </w:rPr>
              <w:t>Paslaugoms</w:t>
            </w:r>
            <w:r w:rsidRPr="006A4C91">
              <w:rPr>
                <w:color w:val="000000" w:themeColor="text1"/>
                <w:kern w:val="2"/>
                <w:szCs w:val="24"/>
              </w:rPr>
              <w:t xml:space="preserve"> nustatyti Sutarties priede Nr. </w:t>
            </w:r>
            <w:r w:rsidR="00382841" w:rsidRPr="006A4C91">
              <w:rPr>
                <w:color w:val="000000" w:themeColor="text1"/>
                <w:kern w:val="2"/>
                <w:szCs w:val="24"/>
              </w:rPr>
              <w:t>1</w:t>
            </w:r>
            <w:r w:rsidRPr="006A4C91">
              <w:rPr>
                <w:color w:val="000000" w:themeColor="text1"/>
                <w:kern w:val="2"/>
                <w:szCs w:val="24"/>
              </w:rPr>
              <w:t xml:space="preserve"> „Techninė specifikacija“ (toliau – Techninė specifikacija) ir Sutarties priede Nr. </w:t>
            </w:r>
            <w:r w:rsidR="00D91CD8" w:rsidRPr="006A4C91">
              <w:rPr>
                <w:color w:val="000000" w:themeColor="text1"/>
                <w:kern w:val="2"/>
                <w:szCs w:val="24"/>
              </w:rPr>
              <w:t>2</w:t>
            </w:r>
            <w:r w:rsidRPr="006A4C91">
              <w:rPr>
                <w:color w:val="000000" w:themeColor="text1"/>
                <w:kern w:val="2"/>
                <w:szCs w:val="24"/>
              </w:rPr>
              <w:t xml:space="preserve"> „Pasiūlymas“.</w:t>
            </w: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t>3.2. Pirkimo pavadinimas ir numeris</w:t>
            </w:r>
          </w:p>
        </w:tc>
        <w:tc>
          <w:tcPr>
            <w:tcW w:w="6441" w:type="dxa"/>
            <w:gridSpan w:val="2"/>
          </w:tcPr>
          <w:p w14:paraId="1CD74DF2" w14:textId="3E88E410" w:rsidR="00027B83" w:rsidRPr="006A4C91" w:rsidRDefault="00BC7623" w:rsidP="00B70313">
            <w:pPr>
              <w:rPr>
                <w:color w:val="000000" w:themeColor="text1"/>
                <w:kern w:val="2"/>
                <w:szCs w:val="24"/>
              </w:rPr>
            </w:pPr>
            <w:r w:rsidRPr="00BC7623">
              <w:rPr>
                <w:color w:val="000000" w:themeColor="text1"/>
                <w:kern w:val="2"/>
                <w:szCs w:val="24"/>
              </w:rPr>
              <w:t>Pėsčiųjų ir dviračių tako Malūno g. nuo Parko g. ir Parko g. nuo koordinatės 6205119/390243 iki S.B. „Žilvinas“ įrengimo, bei Parko g. nuo koordinatės 6205124/390242 iki S.B „Žilvinas“ asfalto dangos atnaujinimo projektas</w:t>
            </w:r>
            <w:r>
              <w:rPr>
                <w:color w:val="000000" w:themeColor="text1"/>
                <w:kern w:val="2"/>
                <w:szCs w:val="24"/>
              </w:rPr>
              <w:t xml:space="preserve">, Nr. </w:t>
            </w:r>
            <w:r w:rsidRPr="00BC7623">
              <w:rPr>
                <w:color w:val="000000" w:themeColor="text1"/>
                <w:kern w:val="2"/>
                <w:szCs w:val="24"/>
                <w:highlight w:val="yellow"/>
              </w:rPr>
              <w:t>XXXX</w:t>
            </w:r>
          </w:p>
        </w:tc>
      </w:tr>
      <w:tr w:rsidR="00EB165C" w:rsidRPr="00EB165C" w14:paraId="1D1A6B6A" w14:textId="77777777">
        <w:trPr>
          <w:trHeight w:val="300"/>
        </w:trPr>
        <w:tc>
          <w:tcPr>
            <w:tcW w:w="3094" w:type="dxa"/>
            <w:gridSpan w:val="3"/>
          </w:tcPr>
          <w:p w14:paraId="50AFAD3E" w14:textId="77777777" w:rsidR="00027B83" w:rsidRPr="00EB165C" w:rsidRDefault="000B0897">
            <w:pPr>
              <w:rPr>
                <w:b/>
                <w:kern w:val="2"/>
                <w:szCs w:val="24"/>
              </w:rPr>
            </w:pPr>
            <w:r w:rsidRPr="00EB165C">
              <w:rPr>
                <w:b/>
                <w:kern w:val="2"/>
                <w:szCs w:val="24"/>
              </w:rPr>
              <w:t>3.3. Informacija apie Europos Sąjungos lėšomis finansuojamą projektą arba kitą projektą</w:t>
            </w:r>
          </w:p>
        </w:tc>
        <w:tc>
          <w:tcPr>
            <w:tcW w:w="6441" w:type="dxa"/>
            <w:gridSpan w:val="2"/>
          </w:tcPr>
          <w:p w14:paraId="5DF729FF" w14:textId="59FD9E00" w:rsidR="00027B83" w:rsidRPr="00947335" w:rsidRDefault="00947335">
            <w:pPr>
              <w:rPr>
                <w:kern w:val="2"/>
                <w:szCs w:val="24"/>
              </w:rPr>
            </w:pPr>
            <w:r>
              <w:rPr>
                <w:kern w:val="2"/>
                <w:szCs w:val="24"/>
              </w:rPr>
              <w:t xml:space="preserve">Europos Sąjungos lėšomis finansuojamo projekto Nr. </w:t>
            </w:r>
            <w:r w:rsidR="00B92D7E" w:rsidRPr="00947335">
              <w:rPr>
                <w:kern w:val="2"/>
                <w:szCs w:val="24"/>
              </w:rPr>
              <w:t>Nr. 28-113-P-0001</w:t>
            </w:r>
            <w:r>
              <w:rPr>
                <w:kern w:val="2"/>
                <w:szCs w:val="24"/>
              </w:rPr>
              <w:t>, pavadinimas</w:t>
            </w:r>
            <w:r w:rsidR="00B92D7E" w:rsidRPr="00947335">
              <w:rPr>
                <w:kern w:val="2"/>
                <w:szCs w:val="24"/>
              </w:rPr>
              <w:t xml:space="preserve"> ,,Dviračiams skirtos infrastruktūros plėtra Telšių miesto Parko g. ir Malūno g.</w:t>
            </w:r>
            <w:r w:rsidRPr="00947335">
              <w:rPr>
                <w:kern w:val="2"/>
                <w:szCs w:val="24"/>
              </w:rPr>
              <w:t>“</w:t>
            </w:r>
          </w:p>
          <w:p w14:paraId="4EA4A352" w14:textId="3A2CAC13" w:rsidR="00027B83" w:rsidRPr="00EB165C" w:rsidRDefault="00027B83">
            <w:pPr>
              <w:rPr>
                <w:kern w:val="2"/>
                <w:szCs w:val="24"/>
              </w:rPr>
            </w:pP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77777777" w:rsidR="00027B83" w:rsidRPr="00EB165C" w:rsidRDefault="000B0897">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7FC98FCE" w14:textId="0F8A3578" w:rsidR="00490A3D" w:rsidRPr="00EB165C" w:rsidRDefault="00490A3D">
            <w:pPr>
              <w:rPr>
                <w:kern w:val="2"/>
                <w:szCs w:val="24"/>
              </w:rPr>
            </w:pPr>
            <w:r w:rsidRPr="00EB165C">
              <w:rPr>
                <w:szCs w:val="24"/>
              </w:rPr>
              <w:t xml:space="preserve">Tiekėjas Paslaugas įsipareigoja suteikti </w:t>
            </w:r>
            <w:r w:rsidRPr="00EB165C">
              <w:rPr>
                <w:b/>
                <w:szCs w:val="24"/>
              </w:rPr>
              <w:t>ne vėliau kaip per</w:t>
            </w:r>
            <w:r w:rsidR="006A67CB">
              <w:rPr>
                <w:szCs w:val="24"/>
              </w:rPr>
              <w:t xml:space="preserve"> </w:t>
            </w:r>
            <w:r w:rsidR="006A67CB" w:rsidRPr="006A67CB">
              <w:rPr>
                <w:b/>
                <w:szCs w:val="24"/>
              </w:rPr>
              <w:t>1</w:t>
            </w:r>
            <w:r w:rsidR="0026172C">
              <w:rPr>
                <w:b/>
                <w:szCs w:val="24"/>
              </w:rPr>
              <w:t>0</w:t>
            </w:r>
            <w:r w:rsidRPr="006A67CB">
              <w:rPr>
                <w:b/>
                <w:szCs w:val="24"/>
              </w:rPr>
              <w:t xml:space="preserve"> mėnesių</w:t>
            </w:r>
            <w:r w:rsidRPr="00EB165C">
              <w:rPr>
                <w:szCs w:val="24"/>
              </w:rPr>
              <w:t xml:space="preserve"> nuo Sutarties įsigaliojimo dienos</w:t>
            </w:r>
            <w:r w:rsidR="00CE2D62" w:rsidRPr="00EB165C">
              <w:rPr>
                <w:szCs w:val="24"/>
              </w:rPr>
              <w:t>.</w:t>
            </w:r>
          </w:p>
          <w:p w14:paraId="3D45202C" w14:textId="70EA8D13" w:rsidR="00027B83" w:rsidRPr="00EB165C" w:rsidRDefault="000B0897">
            <w:pPr>
              <w:rPr>
                <w:szCs w:val="24"/>
              </w:rPr>
            </w:pPr>
            <w:r w:rsidRPr="00EB165C">
              <w:rPr>
                <w:kern w:val="2"/>
                <w:szCs w:val="24"/>
              </w:rPr>
              <w:t xml:space="preserve">Tiekėjas įsipareigoja </w:t>
            </w:r>
            <w:r w:rsidRPr="00EB165C">
              <w:rPr>
                <w:szCs w:val="24"/>
              </w:rPr>
              <w:t>suteikti Paslaugas</w:t>
            </w:r>
            <w:r w:rsidR="005A22EE">
              <w:rPr>
                <w:kern w:val="2"/>
                <w:szCs w:val="24"/>
              </w:rPr>
              <w:t xml:space="preserve"> suderintais </w:t>
            </w:r>
            <w:r w:rsidRPr="00EB165C">
              <w:rPr>
                <w:kern w:val="2"/>
                <w:szCs w:val="24"/>
              </w:rPr>
              <w:t>terminais ir sąlygomis.</w:t>
            </w:r>
          </w:p>
          <w:p w14:paraId="1FF01114" w14:textId="03306C40" w:rsidR="00027B83" w:rsidRDefault="00490A3D">
            <w:pPr>
              <w:rPr>
                <w:szCs w:val="24"/>
              </w:rPr>
            </w:pPr>
            <w:r w:rsidRPr="00EB165C">
              <w:rPr>
                <w:szCs w:val="24"/>
              </w:rPr>
              <w:t>Paslaugų etapai:</w:t>
            </w:r>
          </w:p>
          <w:p w14:paraId="73B58DB1" w14:textId="4B7711EF" w:rsidR="006A67CB" w:rsidRPr="00EB165C" w:rsidRDefault="006A67CB">
            <w:pPr>
              <w:rPr>
                <w:szCs w:val="24"/>
              </w:rPr>
            </w:pPr>
            <w:r>
              <w:rPr>
                <w:szCs w:val="24"/>
              </w:rPr>
              <w:t>I etapas</w:t>
            </w:r>
            <w:r w:rsidR="00E149E1">
              <w:rPr>
                <w:szCs w:val="24"/>
              </w:rPr>
              <w:t xml:space="preserve"> (ES dalis)</w:t>
            </w:r>
            <w:r>
              <w:rPr>
                <w:szCs w:val="24"/>
              </w:rPr>
              <w:t>:</w:t>
            </w:r>
          </w:p>
          <w:p w14:paraId="0A1A27BF" w14:textId="12CD0615" w:rsidR="00490A3D" w:rsidRPr="00EB165C" w:rsidRDefault="00490A3D" w:rsidP="00490A3D">
            <w:pPr>
              <w:pStyle w:val="Sraopastraipa"/>
              <w:numPr>
                <w:ilvl w:val="0"/>
                <w:numId w:val="1"/>
              </w:numPr>
              <w:rPr>
                <w:szCs w:val="24"/>
              </w:rPr>
            </w:pPr>
            <w:r w:rsidRPr="00EB165C">
              <w:rPr>
                <w:szCs w:val="24"/>
              </w:rPr>
              <w:t>Inžineriniai tyrinėjimai.</w:t>
            </w:r>
          </w:p>
          <w:p w14:paraId="6581F26A" w14:textId="73CE5558" w:rsidR="00027B83" w:rsidRDefault="00ED32A5" w:rsidP="008231D4">
            <w:pPr>
              <w:pStyle w:val="Sraopastraipa"/>
              <w:numPr>
                <w:ilvl w:val="0"/>
                <w:numId w:val="1"/>
              </w:numPr>
              <w:rPr>
                <w:szCs w:val="24"/>
              </w:rPr>
            </w:pPr>
            <w:r>
              <w:rPr>
                <w:szCs w:val="24"/>
              </w:rPr>
              <w:t>P</w:t>
            </w:r>
            <w:r w:rsidR="00490A3D" w:rsidRPr="00EB165C">
              <w:rPr>
                <w:szCs w:val="24"/>
              </w:rPr>
              <w:t>roj</w:t>
            </w:r>
            <w:r w:rsidR="008231D4" w:rsidRPr="00EB165C">
              <w:rPr>
                <w:szCs w:val="24"/>
              </w:rPr>
              <w:t>e</w:t>
            </w:r>
            <w:r w:rsidR="00490A3D" w:rsidRPr="00EB165C">
              <w:rPr>
                <w:szCs w:val="24"/>
              </w:rPr>
              <w:t>kto parengimas ir teigiam</w:t>
            </w:r>
            <w:r w:rsidR="008231D4" w:rsidRPr="00EB165C">
              <w:rPr>
                <w:szCs w:val="24"/>
              </w:rPr>
              <w:t>o ekspertizės akto gavimas.</w:t>
            </w:r>
          </w:p>
          <w:p w14:paraId="0890423F" w14:textId="29FABFDC" w:rsidR="006A67CB" w:rsidRDefault="006A67CB" w:rsidP="006A67CB">
            <w:pPr>
              <w:rPr>
                <w:szCs w:val="24"/>
              </w:rPr>
            </w:pPr>
            <w:r>
              <w:rPr>
                <w:szCs w:val="24"/>
              </w:rPr>
              <w:t>II etapas</w:t>
            </w:r>
            <w:r w:rsidR="00E149E1">
              <w:rPr>
                <w:szCs w:val="24"/>
              </w:rPr>
              <w:t xml:space="preserve"> (ES dalis)</w:t>
            </w:r>
            <w:r>
              <w:rPr>
                <w:szCs w:val="24"/>
              </w:rPr>
              <w:t>:</w:t>
            </w:r>
          </w:p>
          <w:p w14:paraId="5A316512" w14:textId="77777777" w:rsidR="006A67CB" w:rsidRDefault="006A67CB" w:rsidP="006A67CB">
            <w:pPr>
              <w:pStyle w:val="Sraopastraipa"/>
              <w:numPr>
                <w:ilvl w:val="0"/>
                <w:numId w:val="3"/>
              </w:numPr>
              <w:rPr>
                <w:szCs w:val="24"/>
              </w:rPr>
            </w:pPr>
            <w:r w:rsidRPr="00EB165C">
              <w:rPr>
                <w:szCs w:val="24"/>
              </w:rPr>
              <w:t>Inžineriniai tyrinėjimai.</w:t>
            </w:r>
          </w:p>
          <w:p w14:paraId="580B55A1" w14:textId="7B9D597B" w:rsidR="006A67CB" w:rsidRDefault="00ED32A5" w:rsidP="006A67CB">
            <w:pPr>
              <w:pStyle w:val="Sraopastraipa"/>
              <w:numPr>
                <w:ilvl w:val="0"/>
                <w:numId w:val="3"/>
              </w:numPr>
              <w:rPr>
                <w:szCs w:val="24"/>
              </w:rPr>
            </w:pPr>
            <w:r>
              <w:rPr>
                <w:szCs w:val="24"/>
              </w:rPr>
              <w:t>P</w:t>
            </w:r>
            <w:r w:rsidR="006A67CB" w:rsidRPr="00EB165C">
              <w:rPr>
                <w:szCs w:val="24"/>
              </w:rPr>
              <w:t>rojekto parengimas ir teigiamo ekspertizės akto gavimas</w:t>
            </w:r>
            <w:r w:rsidR="006A67CB">
              <w:rPr>
                <w:szCs w:val="24"/>
              </w:rPr>
              <w:t>.</w:t>
            </w:r>
          </w:p>
          <w:p w14:paraId="70CA6F1B" w14:textId="0034BE04" w:rsidR="006A67CB" w:rsidRDefault="006A67CB" w:rsidP="006A67CB">
            <w:pPr>
              <w:rPr>
                <w:szCs w:val="24"/>
              </w:rPr>
            </w:pPr>
            <w:r>
              <w:rPr>
                <w:szCs w:val="24"/>
              </w:rPr>
              <w:t>II etapas</w:t>
            </w:r>
            <w:r w:rsidR="00E149E1">
              <w:rPr>
                <w:szCs w:val="24"/>
              </w:rPr>
              <w:t xml:space="preserve"> (SB dalis)</w:t>
            </w:r>
            <w:r>
              <w:rPr>
                <w:szCs w:val="24"/>
              </w:rPr>
              <w:t>:</w:t>
            </w:r>
          </w:p>
          <w:p w14:paraId="77B84AB1" w14:textId="2DBDCEF1" w:rsidR="006A67CB" w:rsidRPr="006A67CB" w:rsidRDefault="00ED32A5" w:rsidP="006A67CB">
            <w:pPr>
              <w:pStyle w:val="Sraopastraipa"/>
              <w:numPr>
                <w:ilvl w:val="0"/>
                <w:numId w:val="4"/>
              </w:numPr>
              <w:rPr>
                <w:szCs w:val="24"/>
              </w:rPr>
            </w:pPr>
            <w:r>
              <w:rPr>
                <w:szCs w:val="24"/>
              </w:rPr>
              <w:t>P</w:t>
            </w:r>
            <w:r w:rsidR="006A67CB" w:rsidRPr="00EB165C">
              <w:rPr>
                <w:szCs w:val="24"/>
              </w:rPr>
              <w:t>roje</w:t>
            </w:r>
            <w:r w:rsidR="006A67CB">
              <w:rPr>
                <w:szCs w:val="24"/>
              </w:rPr>
              <w:t>kto parengimas</w:t>
            </w:r>
            <w:r w:rsidR="0026172C">
              <w:rPr>
                <w:szCs w:val="24"/>
              </w:rPr>
              <w:t>.</w:t>
            </w:r>
          </w:p>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t>4.2. Paslaugų / jų dalies / etapo / periodo suteikimo termino pratęsimas</w:t>
            </w:r>
          </w:p>
        </w:tc>
        <w:tc>
          <w:tcPr>
            <w:tcW w:w="6441" w:type="dxa"/>
            <w:gridSpan w:val="2"/>
          </w:tcPr>
          <w:p w14:paraId="75A20794" w14:textId="7ADDE408" w:rsidR="00027B83" w:rsidRPr="00EB165C" w:rsidRDefault="000B0897">
            <w:pPr>
              <w:rPr>
                <w:szCs w:val="24"/>
              </w:rPr>
            </w:pPr>
            <w:r w:rsidRPr="00EB165C">
              <w:rPr>
                <w:kern w:val="2"/>
                <w:szCs w:val="24"/>
              </w:rPr>
              <w:t xml:space="preserve">Tiekėjas turi teisę į Paslaugų suteikimo termino pratęsimą, tačiau tik tuo atveju, jei atsiranda </w:t>
            </w:r>
            <w:proofErr w:type="spellStart"/>
            <w:r w:rsidRPr="00EB165C">
              <w:rPr>
                <w:kern w:val="2"/>
                <w:szCs w:val="24"/>
              </w:rPr>
              <w:t>įrodymais</w:t>
            </w:r>
            <w:proofErr w:type="spellEnd"/>
            <w:r w:rsidRPr="00EB165C">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231D4" w:rsidRPr="00EB165C">
              <w:rPr>
                <w:kern w:val="2"/>
                <w:szCs w:val="24"/>
              </w:rPr>
              <w:t>5 darbo dienas</w:t>
            </w:r>
            <w:r w:rsidRPr="00EB165C">
              <w:rPr>
                <w:kern w:val="2"/>
                <w:szCs w:val="24"/>
              </w:rPr>
              <w:t xml:space="preserve">, apie tai praneša Pirkėjui, pateikdamas minėtų aplinkybių egzistavimo </w:t>
            </w:r>
            <w:proofErr w:type="spellStart"/>
            <w:r w:rsidRPr="00EB165C">
              <w:rPr>
                <w:kern w:val="2"/>
                <w:szCs w:val="24"/>
              </w:rPr>
              <w:t>įrodymus</w:t>
            </w:r>
            <w:proofErr w:type="spellEnd"/>
            <w:r w:rsidRPr="00EB165C">
              <w:rPr>
                <w:kern w:val="2"/>
                <w:szCs w:val="24"/>
              </w:rPr>
              <w:t xml:space="preserve">. Nurodytas aplinkybes vertina Pirkėjas. Pirkėjui sutikus, Paslaugų suteikimo terminas gali būti pratęsiamas tik minėtų </w:t>
            </w:r>
            <w:r w:rsidRPr="00EB165C">
              <w:rPr>
                <w:kern w:val="2"/>
                <w:szCs w:val="24"/>
              </w:rPr>
              <w:lastRenderedPageBreak/>
              <w:t xml:space="preserve">aplinkybių egzistavimo laikotarpiui, bet ne ilgiau nei </w:t>
            </w:r>
            <w:r w:rsidR="008231D4" w:rsidRPr="00EB165C">
              <w:rPr>
                <w:kern w:val="2"/>
                <w:szCs w:val="24"/>
              </w:rPr>
              <w:t>2 mėnesių</w:t>
            </w:r>
            <w:r w:rsidRPr="00EB165C">
              <w:rPr>
                <w:kern w:val="2"/>
                <w:szCs w:val="24"/>
              </w:rPr>
              <w:t xml:space="preserve"> laikotarpiui.</w:t>
            </w:r>
          </w:p>
        </w:tc>
      </w:tr>
      <w:tr w:rsidR="00EB165C" w:rsidRPr="00EB16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lastRenderedPageBreak/>
              <w:t>4.3. Užsakymų teikimo tvarka</w:t>
            </w:r>
          </w:p>
        </w:tc>
        <w:tc>
          <w:tcPr>
            <w:tcW w:w="6441" w:type="dxa"/>
            <w:gridSpan w:val="2"/>
          </w:tcPr>
          <w:p w14:paraId="2B83C739" w14:textId="77777777" w:rsidR="00027B83" w:rsidRPr="00EB165C" w:rsidRDefault="000B0897">
            <w:pPr>
              <w:rPr>
                <w:szCs w:val="24"/>
              </w:rPr>
            </w:pPr>
            <w:r w:rsidRPr="00EB165C">
              <w:rPr>
                <w:szCs w:val="24"/>
              </w:rPr>
              <w:t>Netaikoma</w:t>
            </w:r>
          </w:p>
          <w:p w14:paraId="0C6C1C2C" w14:textId="390D3606" w:rsidR="008231D4" w:rsidRPr="00EB165C" w:rsidRDefault="008231D4" w:rsidP="008231D4">
            <w:pPr>
              <w:rPr>
                <w:szCs w:val="24"/>
              </w:rPr>
            </w:pPr>
          </w:p>
          <w:p w14:paraId="44F02E9B" w14:textId="6F026867" w:rsidR="00027B83" w:rsidRPr="00EB165C" w:rsidRDefault="00027B83">
            <w:pPr>
              <w:rPr>
                <w:szCs w:val="24"/>
              </w:rPr>
            </w:pP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54F9DEA2" w:rsidR="00027B83" w:rsidRPr="00EB165C" w:rsidRDefault="007B020A" w:rsidP="007B020A">
            <w:pPr>
              <w:rPr>
                <w:kern w:val="2"/>
                <w:szCs w:val="24"/>
              </w:rPr>
            </w:pPr>
            <w:r>
              <w:t xml:space="preserve">Inžinerinių tyrinėjimų kaina negali viršyti </w:t>
            </w:r>
            <w:r>
              <w:rPr>
                <w:rStyle w:val="Grietas"/>
              </w:rPr>
              <w:t xml:space="preserve">30 % bendros etapo vertės </w:t>
            </w:r>
            <w:proofErr w:type="spellStart"/>
            <w:r>
              <w:rPr>
                <w:rStyle w:val="Grietas"/>
              </w:rPr>
              <w:t>Eur</w:t>
            </w:r>
            <w:proofErr w:type="spellEnd"/>
            <w:r>
              <w:rPr>
                <w:rStyle w:val="Grietas"/>
              </w:rPr>
              <w:t xml:space="preserve"> be PVM</w:t>
            </w:r>
          </w:p>
        </w:tc>
      </w:tr>
      <w:tr w:rsidR="00EB165C" w:rsidRPr="00EB165C" w14:paraId="59F55181" w14:textId="77777777">
        <w:trPr>
          <w:trHeight w:val="300"/>
        </w:trPr>
        <w:tc>
          <w:tcPr>
            <w:tcW w:w="3094" w:type="dxa"/>
            <w:gridSpan w:val="3"/>
          </w:tcPr>
          <w:p w14:paraId="0EE1132D" w14:textId="77777777" w:rsidR="00027B83" w:rsidRPr="00EB165C" w:rsidRDefault="000B0897">
            <w:pPr>
              <w:rPr>
                <w:b/>
                <w:kern w:val="2"/>
                <w:szCs w:val="24"/>
              </w:rPr>
            </w:pPr>
            <w:r w:rsidRPr="00EB165C">
              <w:rPr>
                <w:b/>
                <w:kern w:val="2"/>
                <w:szCs w:val="24"/>
              </w:rPr>
              <w:t>4.5. Pateikiami dokumentai</w:t>
            </w:r>
          </w:p>
        </w:tc>
        <w:tc>
          <w:tcPr>
            <w:tcW w:w="6441" w:type="dxa"/>
            <w:gridSpan w:val="2"/>
          </w:tcPr>
          <w:p w14:paraId="3BA1C447" w14:textId="77777777" w:rsidR="00EE3177" w:rsidRDefault="000B0897" w:rsidP="00A724F4">
            <w:pPr>
              <w:rPr>
                <w:kern w:val="2"/>
                <w:szCs w:val="24"/>
              </w:rPr>
            </w:pPr>
            <w:r w:rsidRPr="00EB165C">
              <w:rPr>
                <w:kern w:val="2"/>
                <w:szCs w:val="24"/>
              </w:rPr>
              <w:t xml:space="preserve">Turi būti pateikiami šie dokumentai: </w:t>
            </w:r>
          </w:p>
          <w:p w14:paraId="41F28814" w14:textId="77777777" w:rsidR="00EE3177" w:rsidRDefault="000B0897" w:rsidP="00A724F4">
            <w:pPr>
              <w:rPr>
                <w:szCs w:val="24"/>
              </w:rPr>
            </w:pPr>
            <w:r w:rsidRPr="00EB165C">
              <w:rPr>
                <w:kern w:val="2"/>
                <w:szCs w:val="24"/>
              </w:rPr>
              <w:t>Paslaugų perdavimo-priėmim</w:t>
            </w:r>
            <w:r w:rsidR="002D2007" w:rsidRPr="00EB165C">
              <w:rPr>
                <w:kern w:val="2"/>
                <w:szCs w:val="24"/>
              </w:rPr>
              <w:t xml:space="preserve">o aktas, </w:t>
            </w:r>
            <w:r w:rsidR="00A724F4">
              <w:rPr>
                <w:kern w:val="2"/>
                <w:szCs w:val="24"/>
              </w:rPr>
              <w:t>s</w:t>
            </w:r>
            <w:r w:rsidRPr="00EB165C">
              <w:rPr>
                <w:kern w:val="2"/>
                <w:szCs w:val="24"/>
              </w:rPr>
              <w:t>ąskaita</w:t>
            </w:r>
            <w:r w:rsidR="002D2007" w:rsidRPr="00EB165C">
              <w:rPr>
                <w:kern w:val="2"/>
                <w:szCs w:val="24"/>
              </w:rPr>
              <w:t>,</w:t>
            </w:r>
            <w:r w:rsidRPr="00EB165C">
              <w:rPr>
                <w:szCs w:val="24"/>
              </w:rPr>
              <w:t xml:space="preserve"> </w:t>
            </w:r>
            <w:r w:rsidR="00A724F4">
              <w:rPr>
                <w:szCs w:val="24"/>
              </w:rPr>
              <w:t>inžinerinių tyrinėjimų ataskaitos</w:t>
            </w:r>
            <w:r w:rsidR="00EE3177">
              <w:rPr>
                <w:szCs w:val="24"/>
              </w:rPr>
              <w:t xml:space="preserve">, teigiamas ekspertizės aktas, techninis darbo projektas ir kt. nepaminėti dokumentai, bet kurie yra reikalingi Paslaugai įvykdyti. </w:t>
            </w:r>
          </w:p>
          <w:p w14:paraId="6BA95380" w14:textId="3D31FE38" w:rsidR="00027B83" w:rsidRPr="00EB165C" w:rsidRDefault="000B0897" w:rsidP="00A724F4">
            <w:pPr>
              <w:rPr>
                <w:szCs w:val="24"/>
              </w:rPr>
            </w:pPr>
            <w:r w:rsidRPr="00EB165C">
              <w:rPr>
                <w:kern w:val="2"/>
                <w:szCs w:val="24"/>
              </w:rPr>
              <w:t>Tiekėjui nepateikus nurodytų dokumentų, laikoma, kad Paslaugos neatitinka Sutartyje nustatytų reikalavimų.</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77777777" w:rsidR="00027B83" w:rsidRPr="00EB165C" w:rsidRDefault="000B0897">
            <w:pPr>
              <w:rPr>
                <w:kern w:val="2"/>
                <w:szCs w:val="24"/>
              </w:rPr>
            </w:pPr>
            <w:r w:rsidRPr="00EB165C">
              <w:rPr>
                <w:kern w:val="2"/>
                <w:szCs w:val="24"/>
              </w:rPr>
              <w:t>Fiksuotos kainos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737D2532" w:rsidR="00027B83" w:rsidRPr="00EB165C" w:rsidRDefault="000B0897" w:rsidP="002D2007">
            <w:pPr>
              <w:rPr>
                <w:b/>
                <w:kern w:val="2"/>
                <w:szCs w:val="24"/>
              </w:rPr>
            </w:pPr>
            <w:r w:rsidRPr="00EB165C">
              <w:rPr>
                <w:b/>
                <w:kern w:val="2"/>
                <w:szCs w:val="24"/>
              </w:rPr>
              <w:t xml:space="preserve">5.2. Pradinės Sutarties vertė ir Sutarties kaina, kai taikoma </w:t>
            </w:r>
            <w:r w:rsidRPr="00EB165C">
              <w:rPr>
                <w:b/>
                <w:kern w:val="2"/>
                <w:szCs w:val="24"/>
                <w:u w:val="single"/>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B51AE30" w14:textId="3EB2F347" w:rsidR="00027B83" w:rsidRPr="00931867" w:rsidRDefault="000B0897">
            <w:pPr>
              <w:rPr>
                <w:szCs w:val="24"/>
              </w:rPr>
            </w:pPr>
            <w:r w:rsidRPr="00931867">
              <w:rPr>
                <w:kern w:val="2"/>
                <w:szCs w:val="24"/>
              </w:rPr>
              <w:t xml:space="preserve">Pradinės Sutarties vertė yra </w:t>
            </w:r>
            <w:r w:rsidR="00582D1E" w:rsidRPr="00931867">
              <w:rPr>
                <w:kern w:val="2"/>
                <w:szCs w:val="24"/>
              </w:rPr>
              <w:t>...................</w:t>
            </w:r>
            <w:r w:rsidRPr="00931867">
              <w:rPr>
                <w:kern w:val="2"/>
                <w:szCs w:val="24"/>
              </w:rPr>
              <w:t xml:space="preserve"> </w:t>
            </w:r>
            <w:proofErr w:type="spellStart"/>
            <w:r w:rsidRPr="00931867">
              <w:rPr>
                <w:kern w:val="2"/>
                <w:szCs w:val="24"/>
              </w:rPr>
              <w:t>Eur</w:t>
            </w:r>
            <w:proofErr w:type="spellEnd"/>
            <w:r w:rsidRPr="00931867">
              <w:rPr>
                <w:kern w:val="2"/>
                <w:szCs w:val="24"/>
              </w:rPr>
              <w:t xml:space="preserve"> (</w:t>
            </w:r>
            <w:r w:rsidR="00582D1E" w:rsidRPr="00931867">
              <w:rPr>
                <w:i/>
                <w:kern w:val="2"/>
                <w:szCs w:val="24"/>
              </w:rPr>
              <w:t>suma žodžiais</w:t>
            </w:r>
            <w:r w:rsidR="00B430F9" w:rsidRPr="00931867">
              <w:rPr>
                <w:kern w:val="2"/>
                <w:szCs w:val="24"/>
              </w:rPr>
              <w:t>)</w:t>
            </w:r>
            <w:r w:rsidRPr="00931867">
              <w:rPr>
                <w:kern w:val="2"/>
                <w:szCs w:val="24"/>
              </w:rPr>
              <w:t xml:space="preserve"> be PVM.</w:t>
            </w:r>
          </w:p>
          <w:p w14:paraId="17944AF2" w14:textId="51FE0AFD" w:rsidR="00027B83" w:rsidRPr="00931867" w:rsidRDefault="000B0897">
            <w:pPr>
              <w:rPr>
                <w:szCs w:val="24"/>
              </w:rPr>
            </w:pPr>
            <w:r w:rsidRPr="00931867">
              <w:rPr>
                <w:kern w:val="2"/>
                <w:szCs w:val="24"/>
              </w:rPr>
              <w:t xml:space="preserve">PVM sudaro </w:t>
            </w:r>
            <w:r w:rsidR="00582D1E" w:rsidRPr="00931867">
              <w:rPr>
                <w:kern w:val="2"/>
                <w:szCs w:val="24"/>
              </w:rPr>
              <w:t>................</w:t>
            </w:r>
            <w:r w:rsidRPr="00931867">
              <w:rPr>
                <w:kern w:val="2"/>
                <w:szCs w:val="24"/>
              </w:rPr>
              <w:t xml:space="preserve"> </w:t>
            </w:r>
            <w:proofErr w:type="spellStart"/>
            <w:r w:rsidRPr="00931867">
              <w:rPr>
                <w:kern w:val="2"/>
                <w:szCs w:val="24"/>
              </w:rPr>
              <w:t>Eur</w:t>
            </w:r>
            <w:proofErr w:type="spellEnd"/>
            <w:r w:rsidRPr="00931867">
              <w:rPr>
                <w:kern w:val="2"/>
                <w:szCs w:val="24"/>
              </w:rPr>
              <w:t xml:space="preserve"> (</w:t>
            </w:r>
            <w:r w:rsidR="00931867" w:rsidRPr="00931867">
              <w:rPr>
                <w:i/>
                <w:kern w:val="2"/>
                <w:szCs w:val="24"/>
              </w:rPr>
              <w:t>suma žodžiais</w:t>
            </w:r>
            <w:r w:rsidRPr="00931867">
              <w:rPr>
                <w:kern w:val="2"/>
                <w:szCs w:val="24"/>
              </w:rPr>
              <w:t>).</w:t>
            </w:r>
          </w:p>
          <w:p w14:paraId="2F0BE1C8" w14:textId="3E71DBF9" w:rsidR="00027B83" w:rsidRPr="00931867" w:rsidRDefault="000B0897">
            <w:pPr>
              <w:rPr>
                <w:szCs w:val="24"/>
              </w:rPr>
            </w:pPr>
            <w:r w:rsidRPr="00931867">
              <w:rPr>
                <w:kern w:val="2"/>
                <w:szCs w:val="24"/>
              </w:rPr>
              <w:t xml:space="preserve">Sutarties kaina yra </w:t>
            </w:r>
            <w:r w:rsidR="00931867" w:rsidRPr="00931867">
              <w:rPr>
                <w:kern w:val="2"/>
                <w:szCs w:val="24"/>
              </w:rPr>
              <w:t xml:space="preserve">.................... </w:t>
            </w:r>
            <w:proofErr w:type="spellStart"/>
            <w:r w:rsidRPr="00931867">
              <w:rPr>
                <w:kern w:val="2"/>
                <w:szCs w:val="24"/>
              </w:rPr>
              <w:t>Eur</w:t>
            </w:r>
            <w:proofErr w:type="spellEnd"/>
            <w:r w:rsidRPr="00931867">
              <w:rPr>
                <w:kern w:val="2"/>
                <w:szCs w:val="24"/>
              </w:rPr>
              <w:t xml:space="preserve"> </w:t>
            </w:r>
            <w:r w:rsidRPr="00931867">
              <w:rPr>
                <w:i/>
                <w:kern w:val="2"/>
                <w:szCs w:val="24"/>
              </w:rPr>
              <w:t>(</w:t>
            </w:r>
            <w:r w:rsidR="00931867" w:rsidRPr="00931867">
              <w:rPr>
                <w:i/>
                <w:kern w:val="2"/>
                <w:szCs w:val="24"/>
              </w:rPr>
              <w:t>suma žodžiais</w:t>
            </w:r>
            <w:r w:rsidRPr="00931867">
              <w:rPr>
                <w:i/>
                <w:kern w:val="2"/>
                <w:szCs w:val="24"/>
              </w:rPr>
              <w:t>)</w:t>
            </w:r>
            <w:r w:rsidRPr="00931867">
              <w:rPr>
                <w:kern w:val="2"/>
                <w:szCs w:val="24"/>
              </w:rPr>
              <w:t xml:space="preserve"> su PVM.</w:t>
            </w:r>
          </w:p>
          <w:p w14:paraId="75E19483" w14:textId="77777777" w:rsidR="00027B83" w:rsidRPr="00EB165C" w:rsidRDefault="000B0897">
            <w:pPr>
              <w:rPr>
                <w:kern w:val="2"/>
                <w:szCs w:val="24"/>
              </w:rPr>
            </w:pPr>
            <w:r w:rsidRPr="00931867">
              <w:rPr>
                <w:kern w:val="2"/>
                <w:szCs w:val="24"/>
              </w:rPr>
              <w:t>Šioje Sutartyje Pradinės Sutarties vertė yra lygi Tiekėjo pasiūlymo kainai be PVM, nurodytai už visą pirkimo dokumentuose ir Sutartyje nurodytą Paslaugų kiekį ir (ar) apimtį.</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pPr>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FE49B8">
            <w:pPr>
              <w:rPr>
                <w:kern w:val="2"/>
                <w:szCs w:val="24"/>
              </w:rPr>
            </w:pPr>
            <w:r w:rsidRPr="00EB165C">
              <w:rPr>
                <w:kern w:val="2"/>
                <w:szCs w:val="24"/>
              </w:rPr>
              <w:t>5.3.1. dėl PVM tarifo pasikeitimo;</w:t>
            </w:r>
          </w:p>
          <w:p w14:paraId="054DF302" w14:textId="024BFC97" w:rsidR="00027B83" w:rsidRPr="00EB165C" w:rsidRDefault="000B0897" w:rsidP="002D2007">
            <w:pPr>
              <w:rPr>
                <w:kern w:val="2"/>
                <w:szCs w:val="24"/>
              </w:rPr>
            </w:pPr>
            <w:r w:rsidRPr="00EB165C">
              <w:rPr>
                <w:kern w:val="2"/>
                <w:szCs w:val="24"/>
              </w:rPr>
              <w:t>5.3.</w:t>
            </w:r>
            <w:r w:rsidR="002D2007" w:rsidRPr="00EB165C">
              <w:rPr>
                <w:kern w:val="2"/>
                <w:szCs w:val="24"/>
              </w:rPr>
              <w:t>2</w:t>
            </w:r>
            <w:r w:rsidRPr="00EB165C">
              <w:rPr>
                <w:kern w:val="2"/>
                <w:szCs w:val="24"/>
              </w:rPr>
              <w:t>. dėl kainų lygio pokyčio;</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027B83" w:rsidRPr="00EB165C" w:rsidRDefault="000B0897">
            <w:pPr>
              <w:rPr>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w:t>
            </w:r>
            <w:r w:rsidR="002D2007" w:rsidRPr="00EB165C">
              <w:rPr>
                <w:kern w:val="2"/>
                <w:szCs w:val="24"/>
              </w:rPr>
              <w:t>a</w:t>
            </w:r>
            <w:r w:rsidRPr="00EB165C">
              <w:rPr>
                <w:kern w:val="2"/>
                <w:szCs w:val="24"/>
              </w:rPr>
              <w:t xml:space="preserve"> nekeičiant P</w:t>
            </w:r>
            <w:r w:rsidRPr="00EB165C">
              <w:rPr>
                <w:szCs w:val="24"/>
              </w:rPr>
              <w:t>aslaugų</w:t>
            </w:r>
            <w:r w:rsidRPr="00EB165C">
              <w:rPr>
                <w:kern w:val="2"/>
                <w:szCs w:val="24"/>
              </w:rPr>
              <w:t xml:space="preserve"> kainos be PVM.</w:t>
            </w:r>
          </w:p>
          <w:p w14:paraId="0D6894BA" w14:textId="77777777" w:rsidR="00027B83" w:rsidRPr="00EB165C" w:rsidRDefault="00027B83">
            <w:pPr>
              <w:rPr>
                <w:kern w:val="2"/>
                <w:szCs w:val="24"/>
              </w:rPr>
            </w:pPr>
          </w:p>
          <w:p w14:paraId="4B006FAB" w14:textId="7B9CC54C" w:rsidR="00027B83" w:rsidRPr="00EB165C" w:rsidRDefault="00322839" w:rsidP="00322839">
            <w:pPr>
              <w:rPr>
                <w:szCs w:val="24"/>
              </w:rPr>
            </w:pPr>
            <w:r w:rsidRPr="00EB165C">
              <w:rPr>
                <w:kern w:val="2"/>
                <w:szCs w:val="24"/>
              </w:rPr>
              <w:t>Perskaičiuota Sutarties kaina įforminama</w:t>
            </w:r>
            <w:r w:rsidR="000B0897" w:rsidRPr="00EB165C">
              <w:rPr>
                <w:kern w:val="2"/>
                <w:szCs w:val="24"/>
              </w:rPr>
              <w:t xml:space="preserve"> Sus</w:t>
            </w:r>
            <w:r w:rsidRPr="00EB165C">
              <w:rPr>
                <w:kern w:val="2"/>
                <w:szCs w:val="24"/>
              </w:rPr>
              <w:t xml:space="preserve">itarimu ir turi būti taikoma </w:t>
            </w:r>
            <w:r w:rsidR="000B0897" w:rsidRPr="00EB165C">
              <w:rPr>
                <w:kern w:val="2"/>
                <w:szCs w:val="24"/>
              </w:rPr>
              <w:t>nuo naujo PVM įvedimo datos (nepriklausomai nuo to, kada pasirašytas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37AEC564" w:rsidR="00027B83" w:rsidRPr="00EB165C" w:rsidRDefault="000B0897">
            <w:pPr>
              <w:rPr>
                <w:szCs w:val="24"/>
              </w:rPr>
            </w:pPr>
            <w:r w:rsidRPr="00EB165C">
              <w:rPr>
                <w:szCs w:val="24"/>
              </w:rPr>
              <w:lastRenderedPageBreak/>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peržiūra jau buvo atlikta – nuo Susitarimo dėl paskutinio </w:t>
            </w:r>
            <w:r w:rsidRPr="00EB165C">
              <w:rPr>
                <w:szCs w:val="24"/>
              </w:rPr>
              <w:lastRenderedPageBreak/>
              <w:t xml:space="preserve">perskaičiavimo pagal šį Specialiųjų sąlygų punktą įsigaliojimo dienos), jeigu Vartojimo prekių ir paslaugų kainų pokytis (k), apskaičiuotas kaip nustatyta 5.3.3.6 punkte, viršija </w:t>
            </w:r>
            <w:r w:rsidR="00B71CB2" w:rsidRPr="00EB165C">
              <w:rPr>
                <w:szCs w:val="24"/>
              </w:rPr>
              <w:t>7</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ne rečiau kaip kas </w:t>
            </w:r>
            <w:r w:rsidR="00B71CB2" w:rsidRPr="00EB165C">
              <w:rPr>
                <w:szCs w:val="24"/>
              </w:rPr>
              <w:t>12 (dvylika) mėnesių</w:t>
            </w:r>
            <w:r w:rsidRPr="00EB165C">
              <w:rPr>
                <w:szCs w:val="24"/>
              </w:rPr>
              <w:t>.</w:t>
            </w:r>
          </w:p>
          <w:p w14:paraId="7C35FEC9" w14:textId="77A7E1CC" w:rsidR="00027B83" w:rsidRPr="00EB165C" w:rsidRDefault="000B0897">
            <w:pPr>
              <w:rPr>
                <w:kern w:val="2"/>
                <w:szCs w:val="24"/>
                <w:shd w:val="clear" w:color="auto" w:fill="FFFFFF"/>
              </w:rPr>
            </w:pPr>
            <w:r w:rsidRPr="00EB165C">
              <w:rPr>
                <w:kern w:val="2"/>
                <w:szCs w:val="24"/>
              </w:rPr>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5AAAF28D" w:rsidR="00027B83" w:rsidRPr="00EB165C" w:rsidRDefault="000B0897">
            <w:pPr>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perskaičiuojami dėl kainų lygio kilimo (gali būti mažinami, tačiau negali būti didinami).</w:t>
            </w:r>
          </w:p>
          <w:p w14:paraId="41F41388" w14:textId="79999A01" w:rsidR="00027B83" w:rsidRPr="00EB165C" w:rsidRDefault="000B0897">
            <w:pPr>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pPr>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027B83" w:rsidRPr="00EB165C" w:rsidRDefault="000B0897">
            <w:pPr>
              <w:rPr>
                <w:szCs w:val="24"/>
              </w:rPr>
            </w:pPr>
            <w:r w:rsidRPr="00EB165C">
              <w:rPr>
                <w:kern w:val="2"/>
                <w:szCs w:val="24"/>
                <w:shd w:val="clear" w:color="auto" w:fill="FFFFFF"/>
              </w:rPr>
              <w:t>5.3.3.6. Nauja Sutarties kaina apskaičiuojam</w:t>
            </w:r>
            <w:r w:rsidR="005A7DD3" w:rsidRPr="00EB165C">
              <w:rPr>
                <w:kern w:val="2"/>
                <w:szCs w:val="24"/>
                <w:shd w:val="clear" w:color="auto" w:fill="FFFFFF"/>
              </w:rPr>
              <w:t>i pagal žemiau pateiktą formulę:</w:t>
            </w:r>
          </w:p>
          <w:p w14:paraId="28E4B362" w14:textId="77777777" w:rsidR="00027B83" w:rsidRPr="00EB165C" w:rsidRDefault="00027B83">
            <w:pPr>
              <w:rPr>
                <w:szCs w:val="24"/>
              </w:rPr>
            </w:pPr>
          </w:p>
          <w:p w14:paraId="68C26D5F" w14:textId="7551B7A7" w:rsidR="00027B83" w:rsidRPr="00EB165C" w:rsidRDefault="005E142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pPr>
              <w:jc w:val="both"/>
              <w:textAlignment w:val="baseline"/>
              <w:rPr>
                <w:szCs w:val="24"/>
              </w:rPr>
            </w:pPr>
            <w:proofErr w:type="spellStart"/>
            <w:r w:rsidRPr="00EB165C">
              <w:rPr>
                <w:kern w:val="2"/>
                <w:szCs w:val="24"/>
              </w:rPr>
              <w:t>Ind</w:t>
            </w:r>
            <w:r w:rsidRPr="00EB165C">
              <w:rPr>
                <w:kern w:val="2"/>
                <w:szCs w:val="24"/>
                <w:vertAlign w:val="subscript"/>
              </w:rPr>
              <w:t>naujausias</w:t>
            </w:r>
            <w:proofErr w:type="spellEnd"/>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pPr>
              <w:rPr>
                <w:kern w:val="2"/>
                <w:szCs w:val="24"/>
              </w:rPr>
            </w:pPr>
            <w:proofErr w:type="spellStart"/>
            <w:r w:rsidRPr="00EB165C">
              <w:rPr>
                <w:kern w:val="2"/>
                <w:szCs w:val="24"/>
              </w:rPr>
              <w:t>Ind</w:t>
            </w:r>
            <w:r w:rsidRPr="00EB165C">
              <w:rPr>
                <w:kern w:val="2"/>
                <w:szCs w:val="24"/>
                <w:vertAlign w:val="subscript"/>
              </w:rPr>
              <w:t>pradžia</w:t>
            </w:r>
            <w:proofErr w:type="spellEnd"/>
            <w:r w:rsidRPr="00EB165C">
              <w:rPr>
                <w:kern w:val="2"/>
                <w:szCs w:val="24"/>
              </w:rPr>
              <w:t xml:space="preserve"> – laikotarpio pradžios datos (mėnesio) vartojimo prekių ir paslaugų indeksas. </w:t>
            </w:r>
          </w:p>
          <w:p w14:paraId="3E6A5967" w14:textId="72D8F1E9" w:rsidR="00027B83" w:rsidRPr="00EB165C" w:rsidRDefault="000B0897">
            <w:pPr>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pPr>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w:t>
            </w:r>
            <w:r w:rsidRPr="00EB165C">
              <w:rPr>
                <w:kern w:val="2"/>
                <w:szCs w:val="24"/>
                <w:shd w:val="clear" w:color="auto" w:fill="FFFFFF"/>
              </w:rPr>
              <w:lastRenderedPageBreak/>
              <w:t xml:space="preserve">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pPr>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pPr>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pPr>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6CDA289E" w14:textId="48C8BD5F" w:rsidR="00027B83" w:rsidRPr="00EE3177" w:rsidRDefault="00EE3177">
            <w:pPr>
              <w:rPr>
                <w:kern w:val="2"/>
                <w:szCs w:val="24"/>
                <w:shd w:val="clear" w:color="auto" w:fill="FFFFFF"/>
              </w:rPr>
            </w:pPr>
            <w:r w:rsidRPr="00EE3177">
              <w:rPr>
                <w:szCs w:val="24"/>
                <w:shd w:val="clear" w:color="auto" w:fill="FFFFFF"/>
              </w:rPr>
              <w:t>Pirkėjas sumoka už tinkamai suteiktas Paslaugas Tiekėjui per 30 (trisdešimt) kalendorinių dienų po priėmimo-perdavimo akto pasirašymo ir pagal</w:t>
            </w:r>
            <w:r w:rsidRPr="00EE3177">
              <w:rPr>
                <w:szCs w:val="24"/>
              </w:rPr>
              <w:br/>
            </w:r>
            <w:r w:rsidRPr="00EE3177">
              <w:rPr>
                <w:szCs w:val="24"/>
                <w:shd w:val="clear" w:color="auto" w:fill="FFFFFF"/>
              </w:rPr>
              <w:t>Tiekėjo pateiktą Pirkėjui sąskaitą faktūrą. Šiame punkte nurodyti mokėjimų terminai, susieti su finansavimu, gaunamu iš trečiųjų šalių, gali būti</w:t>
            </w:r>
            <w:r w:rsidRPr="00EE3177">
              <w:rPr>
                <w:szCs w:val="24"/>
              </w:rPr>
              <w:br/>
            </w:r>
            <w:r w:rsidRPr="00EE3177">
              <w:rPr>
                <w:szCs w:val="24"/>
                <w:shd w:val="clear" w:color="auto" w:fill="FFFFFF"/>
              </w:rPr>
              <w:t>pratęsti, tačiau bet kokiu atveju šie terminai negali viršyti 60 (šešiasdešimt) dienų</w:t>
            </w:r>
          </w:p>
          <w:p w14:paraId="08552532" w14:textId="686DEF56" w:rsidR="00027B83" w:rsidRPr="00ED32A5" w:rsidRDefault="000B0897">
            <w:pPr>
              <w:rPr>
                <w:kern w:val="2"/>
                <w:szCs w:val="24"/>
                <w:shd w:val="clear" w:color="auto" w:fill="FFFFFF"/>
              </w:rPr>
            </w:pPr>
            <w:r w:rsidRPr="00ED32A5">
              <w:rPr>
                <w:kern w:val="2"/>
                <w:szCs w:val="24"/>
                <w:shd w:val="clear" w:color="auto" w:fill="FFFFFF"/>
              </w:rPr>
              <w:t>Apmokėjimo sąlygos:</w:t>
            </w:r>
          </w:p>
          <w:p w14:paraId="56BEE369" w14:textId="77777777" w:rsidR="00E155F0" w:rsidRPr="00ED32A5" w:rsidRDefault="00E155F0">
            <w:pPr>
              <w:rPr>
                <w:szCs w:val="24"/>
              </w:rPr>
            </w:pPr>
            <w:r w:rsidRPr="00ED32A5">
              <w:rPr>
                <w:szCs w:val="24"/>
              </w:rPr>
              <w:t xml:space="preserve">Pirkėjas sumoka Teikėjui už faktiškai suteiktas paslaugas pagal gautus atsiskaitymo dokumentus. </w:t>
            </w:r>
          </w:p>
          <w:p w14:paraId="3970D6C8" w14:textId="15382F12" w:rsidR="00027B83" w:rsidRPr="00ED32A5" w:rsidRDefault="005A7DD3">
            <w:pPr>
              <w:rPr>
                <w:kern w:val="2"/>
                <w:szCs w:val="24"/>
                <w:shd w:val="clear" w:color="auto" w:fill="FFFFFF"/>
              </w:rPr>
            </w:pPr>
            <w:r w:rsidRPr="00ED32A5">
              <w:rPr>
                <w:szCs w:val="24"/>
              </w:rPr>
              <w:t>Galimi t</w:t>
            </w:r>
            <w:r w:rsidR="00E155F0" w:rsidRPr="00ED32A5">
              <w:rPr>
                <w:szCs w:val="24"/>
              </w:rPr>
              <w:t>arpiniai mokėjimai už suteiktą p</w:t>
            </w:r>
            <w:r w:rsidRPr="00ED32A5">
              <w:rPr>
                <w:szCs w:val="24"/>
              </w:rPr>
              <w:t xml:space="preserve">aslaugų dalį. Mokėtinos sumos gali atitikti </w:t>
            </w:r>
            <w:r w:rsidR="00E155F0" w:rsidRPr="00ED32A5">
              <w:rPr>
                <w:szCs w:val="24"/>
              </w:rPr>
              <w:t xml:space="preserve">Priede Nr. </w:t>
            </w:r>
            <w:r w:rsidR="00AB1201" w:rsidRPr="00ED32A5">
              <w:rPr>
                <w:szCs w:val="24"/>
              </w:rPr>
              <w:t>3</w:t>
            </w:r>
            <w:r w:rsidR="00E155F0" w:rsidRPr="00ED32A5">
              <w:rPr>
                <w:szCs w:val="24"/>
              </w:rPr>
              <w:t xml:space="preserve"> </w:t>
            </w:r>
            <w:r w:rsidRPr="00ED32A5">
              <w:rPr>
                <w:szCs w:val="24"/>
              </w:rPr>
              <w:t>nurodytas Paslaugų sudedamųjų dalių kainas</w:t>
            </w:r>
            <w:r w:rsidR="00EE3177">
              <w:rPr>
                <w:szCs w:val="24"/>
              </w:rPr>
              <w:t>.</w:t>
            </w:r>
            <w:r w:rsidRPr="00ED32A5">
              <w:rPr>
                <w:szCs w:val="24"/>
              </w:rPr>
              <w:t xml:space="preserve">  </w:t>
            </w:r>
          </w:p>
          <w:p w14:paraId="38EC9A63" w14:textId="3A60229B" w:rsidR="00027B83" w:rsidRPr="00EB165C" w:rsidRDefault="00027B83">
            <w:pPr>
              <w:rPr>
                <w:kern w:val="2"/>
                <w:szCs w:val="24"/>
                <w:shd w:val="clear" w:color="auto" w:fill="FFFFFF"/>
              </w:rPr>
            </w:pP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lastRenderedPageBreak/>
              <w:t>6. PASLAUGŲ KOKYBĖ IR GARANTINIAI ĮSIPAREIGOJIMAI</w:t>
            </w:r>
          </w:p>
        </w:tc>
      </w:tr>
      <w:tr w:rsidR="00EB165C" w:rsidRPr="00EB165C" w14:paraId="6AFC27F7" w14:textId="77777777">
        <w:trPr>
          <w:trHeight w:val="300"/>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6AF4AFBD" w14:textId="77777777" w:rsidR="00027B83" w:rsidRPr="00EB165C" w:rsidRDefault="000B0897">
            <w:pPr>
              <w:rPr>
                <w:kern w:val="2"/>
                <w:szCs w:val="24"/>
              </w:rPr>
            </w:pPr>
            <w:r w:rsidRPr="00EB165C">
              <w:rPr>
                <w:kern w:val="2"/>
                <w:szCs w:val="24"/>
              </w:rPr>
              <w:t>Netaikoma</w:t>
            </w:r>
          </w:p>
          <w:p w14:paraId="4806D022" w14:textId="77777777" w:rsidR="00027B83" w:rsidRPr="00EB165C" w:rsidRDefault="00027B83">
            <w:pPr>
              <w:rPr>
                <w:kern w:val="2"/>
                <w:szCs w:val="24"/>
              </w:rPr>
            </w:pPr>
          </w:p>
          <w:p w14:paraId="2A4317FE" w14:textId="535E120F" w:rsidR="00027B83" w:rsidRPr="00EB165C" w:rsidRDefault="00027B83">
            <w:pPr>
              <w:rPr>
                <w:szCs w:val="24"/>
              </w:rPr>
            </w:pP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t>6.2. Terminas Paslaugų trūkumams pašalinti</w:t>
            </w:r>
          </w:p>
        </w:tc>
        <w:tc>
          <w:tcPr>
            <w:tcW w:w="6441" w:type="dxa"/>
            <w:gridSpan w:val="2"/>
          </w:tcPr>
          <w:p w14:paraId="25915241" w14:textId="77777777" w:rsidR="00027B83" w:rsidRPr="00EB165C" w:rsidRDefault="000B0897">
            <w:pPr>
              <w:rPr>
                <w:kern w:val="2"/>
                <w:szCs w:val="24"/>
              </w:rPr>
            </w:pPr>
            <w:r w:rsidRPr="00EB165C">
              <w:rPr>
                <w:kern w:val="2"/>
                <w:szCs w:val="24"/>
              </w:rPr>
              <w:t>Netaikoma</w:t>
            </w:r>
          </w:p>
          <w:p w14:paraId="530D3E29" w14:textId="77777777" w:rsidR="00027B83" w:rsidRPr="00EB165C" w:rsidRDefault="00027B83">
            <w:pPr>
              <w:rPr>
                <w:kern w:val="2"/>
                <w:szCs w:val="24"/>
              </w:rPr>
            </w:pPr>
          </w:p>
          <w:p w14:paraId="3DB5CD93" w14:textId="6AA07BCB" w:rsidR="00027B83" w:rsidRPr="00EB165C" w:rsidRDefault="00027B83">
            <w:pPr>
              <w:rPr>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EB165C" w:rsidRPr="00EB165C"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1398856C" w14:textId="3F81D9CE" w:rsidR="0011452E" w:rsidRPr="0011452E" w:rsidRDefault="0011452E">
            <w:pPr>
              <w:rPr>
                <w:b/>
                <w:kern w:val="2"/>
                <w:szCs w:val="24"/>
              </w:rPr>
            </w:pP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pPr>
              <w:rPr>
                <w:kern w:val="2"/>
                <w:szCs w:val="24"/>
              </w:rPr>
            </w:pPr>
            <w:r w:rsidRPr="00EB165C">
              <w:rPr>
                <w:kern w:val="2"/>
                <w:szCs w:val="24"/>
              </w:rPr>
              <w:t>Prievolių pagal Sutartį įvykdymas užtikrinamas:</w:t>
            </w:r>
          </w:p>
          <w:p w14:paraId="7E80913C" w14:textId="153D32DE" w:rsidR="00027B83" w:rsidRPr="00EB165C" w:rsidRDefault="000B0897">
            <w:pPr>
              <w:rPr>
                <w:kern w:val="2"/>
                <w:szCs w:val="24"/>
              </w:rPr>
            </w:pPr>
            <w:r w:rsidRPr="00EB165C">
              <w:rPr>
                <w:kern w:val="2"/>
                <w:szCs w:val="24"/>
              </w:rPr>
              <w:t>Netesybomis (delspinigiais, bauda);</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EB165C" w:rsidRDefault="000B0897">
            <w:pPr>
              <w:rPr>
                <w:kern w:val="2"/>
                <w:szCs w:val="24"/>
              </w:rPr>
            </w:pPr>
            <w:r w:rsidRPr="00EB165C">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EB165C" w:rsidRDefault="000B0897">
            <w:pPr>
              <w:rPr>
                <w:kern w:val="2"/>
                <w:szCs w:val="24"/>
              </w:rPr>
            </w:pPr>
            <w:r w:rsidRPr="00EB165C">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6AEB7B68" w:rsidR="00027B83" w:rsidRPr="00EB165C" w:rsidRDefault="000B0897" w:rsidP="00E155F0">
            <w:pPr>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1FC2DC57" w:rsidR="00027B83" w:rsidRPr="00EB165C" w:rsidRDefault="000B0897">
            <w:pPr>
              <w:rPr>
                <w:kern w:val="2"/>
                <w:szCs w:val="24"/>
              </w:rPr>
            </w:pPr>
            <w:r w:rsidRPr="00EB165C">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EB165C" w:rsidRDefault="00027B83">
            <w:pPr>
              <w:rPr>
                <w:kern w:val="2"/>
                <w:szCs w:val="24"/>
              </w:rPr>
            </w:pPr>
          </w:p>
          <w:p w14:paraId="7E114F52" w14:textId="142D7672" w:rsidR="00027B83" w:rsidRPr="00EB165C" w:rsidRDefault="000B0897" w:rsidP="00E155F0">
            <w:pPr>
              <w:rPr>
                <w:b/>
                <w:kern w:val="2"/>
                <w:szCs w:val="24"/>
              </w:rPr>
            </w:pPr>
            <w:r w:rsidRPr="00EB165C">
              <w:rPr>
                <w:kern w:val="2"/>
                <w:szCs w:val="24"/>
              </w:rPr>
              <w:t xml:space="preserve">9.2.2. Tiekėjas privalo sumokėti Pirkėjui netesybas per </w:t>
            </w:r>
            <w:r w:rsidR="00E155F0" w:rsidRPr="00EB165C">
              <w:rPr>
                <w:kern w:val="2"/>
                <w:szCs w:val="24"/>
              </w:rPr>
              <w:t>20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B165C" w:rsidRDefault="000B0897">
            <w:pPr>
              <w:rPr>
                <w:szCs w:val="24"/>
              </w:rPr>
            </w:pPr>
            <w:r w:rsidRPr="00EB165C">
              <w:rPr>
                <w:kern w:val="2"/>
                <w:szCs w:val="24"/>
              </w:rPr>
              <w:t xml:space="preserve">9.3.1. Nutraukus Sutartį dėl esminio Sutarties pažeidimo, nustatyto Sutarties Specialiosiose sąlygose, mokama </w:t>
            </w:r>
            <w:r w:rsidR="006054F5" w:rsidRPr="00EB165C">
              <w:rPr>
                <w:kern w:val="2"/>
                <w:szCs w:val="24"/>
              </w:rPr>
              <w:t xml:space="preserve">40 (keturiasdešimt)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 xml:space="preserve">9.4. Tiekėjui taikoma bauda dėl esamų subtiekėjų ar </w:t>
            </w:r>
            <w:r w:rsidRPr="00EB165C">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4354D26B" w14:textId="620BD2AA" w:rsidR="006054F5" w:rsidRPr="00EB165C" w:rsidRDefault="006054F5" w:rsidP="006054F5">
            <w:pPr>
              <w:widowControl w:val="0"/>
              <w:tabs>
                <w:tab w:val="left" w:pos="851"/>
                <w:tab w:val="left" w:pos="1134"/>
              </w:tabs>
              <w:jc w:val="both"/>
            </w:pPr>
            <w:r w:rsidRPr="00EB165C">
              <w:lastRenderedPageBreak/>
              <w:t xml:space="preserve">Tiekėjui nustatoma </w:t>
            </w:r>
            <w:r w:rsidRPr="00EB165C">
              <w:rPr>
                <w:lang w:val="en-US"/>
              </w:rPr>
              <w:t xml:space="preserve">2 </w:t>
            </w:r>
            <w:r w:rsidRPr="00EB165C">
              <w:t>000</w:t>
            </w:r>
            <w:r w:rsidRPr="00EB165C">
              <w:rPr>
                <w:b/>
              </w:rPr>
              <w:t xml:space="preserve">  </w:t>
            </w:r>
            <w:r w:rsidRPr="00EB165C">
              <w:t>(du tūkstančiai)</w:t>
            </w:r>
            <w:r w:rsidRPr="00EB165C">
              <w:rPr>
                <w:b/>
              </w:rPr>
              <w:t xml:space="preserve"> </w:t>
            </w:r>
            <w:r w:rsidRPr="00EB165C">
              <w:t xml:space="preserve">Eur vertės bauda už kiekvieną Sutarties vykdymo metu pasitelktą, tačiau Sutartyje </w:t>
            </w:r>
            <w:r w:rsidRPr="00EB165C">
              <w:lastRenderedPageBreak/>
              <w:t xml:space="preserve">nustatyta tvarka neišviešintą kitą ūkio subjektą, kurio </w:t>
            </w:r>
            <w:proofErr w:type="spellStart"/>
            <w:r w:rsidRPr="00EB165C">
              <w:t>pajėgumais</w:t>
            </w:r>
            <w:proofErr w:type="spellEnd"/>
            <w:r w:rsidRPr="00EB165C">
              <w:t xml:space="preserve"> remiamasi, surašant pažeidimo aktą už kiekvieną nustatytą atvejį. Pažeidimo aktas surašomas dalyvaujant Teikėjo atstovui. Jeigu jis neatvyksta sutartu laiku arba atsisako dalyvauti, pažeidimo aktas surašomas jam nedalyvaujant. Bauda sumokama į Pirkėjo nurodytą banko sąskaitą per 20 dienų nuo mokestinio reikalavimo dokumento gavimo dienos.</w:t>
            </w:r>
          </w:p>
          <w:p w14:paraId="4970F7DA" w14:textId="0E21D77F" w:rsidR="00027B83" w:rsidRPr="00EB165C" w:rsidRDefault="00027B83">
            <w:pPr>
              <w:rPr>
                <w:kern w:val="2"/>
                <w:szCs w:val="24"/>
              </w:rPr>
            </w:pP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lastRenderedPageBreak/>
              <w:t>9.5. Tiekėjui taikomos baudos dėl aplinkosauginių ir (arba) socialinių kriterijų nesilaikymo</w:t>
            </w:r>
          </w:p>
        </w:tc>
        <w:tc>
          <w:tcPr>
            <w:tcW w:w="6441" w:type="dxa"/>
            <w:gridSpan w:val="2"/>
          </w:tcPr>
          <w:p w14:paraId="4C8C0993" w14:textId="20840AD1" w:rsidR="00027B83" w:rsidRPr="00EB165C" w:rsidRDefault="00A579BD" w:rsidP="00A579BD">
            <w:pPr>
              <w:rPr>
                <w:kern w:val="2"/>
                <w:szCs w:val="24"/>
              </w:rPr>
            </w:pPr>
            <w:bookmarkStart w:id="0" w:name="_Hlk126225953"/>
            <w:r w:rsidRPr="00EB165C">
              <w:t>Tiekėjui nustatoma 1000</w:t>
            </w:r>
            <w:r w:rsidRPr="00EB165C">
              <w:rPr>
                <w:b/>
              </w:rPr>
              <w:t xml:space="preserve"> </w:t>
            </w:r>
            <w:r w:rsidRPr="00EB165C">
              <w:t>Eur vertės už 13.1</w:t>
            </w:r>
            <w:r w:rsidRPr="00EB165C">
              <w:rPr>
                <w:rFonts w:eastAsia="Calibri"/>
              </w:rPr>
              <w:t xml:space="preserve"> punkte nustatyto įsipareigojimo nesilaikymą. </w:t>
            </w:r>
            <w:r w:rsidRPr="00EB165C">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0"/>
            <w:r w:rsidRPr="00EB165C">
              <w:t>. Bauda sumokama į Pirkėjo nurodytą banko sąskaitą per 20 dienų nuo mokestinio reikalavimo dokumento gavimo dienos</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77777777" w:rsidR="00027B83" w:rsidRPr="00EB165C" w:rsidRDefault="000B0897">
            <w:pPr>
              <w:rPr>
                <w:b/>
                <w:kern w:val="2"/>
                <w:szCs w:val="24"/>
              </w:rPr>
            </w:pPr>
            <w:r w:rsidRPr="00EB165C">
              <w:rPr>
                <w:b/>
                <w:kern w:val="2"/>
                <w:szCs w:val="24"/>
              </w:rPr>
              <w:t xml:space="preserve">9.7. Tiekėjui taikomos netesybos dėl pirkimo dokumentuose nustatytų kokybinių kriterijų </w:t>
            </w:r>
            <w:proofErr w:type="spellStart"/>
            <w:r w:rsidRPr="00EB165C">
              <w:rPr>
                <w:b/>
                <w:kern w:val="2"/>
                <w:szCs w:val="24"/>
              </w:rPr>
              <w:t>nepasiekimo</w:t>
            </w:r>
            <w:proofErr w:type="spellEnd"/>
            <w:r w:rsidRPr="00EB165C">
              <w:rPr>
                <w:b/>
                <w:kern w:val="2"/>
                <w:szCs w:val="24"/>
              </w:rPr>
              <w:t xml:space="preserve">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1957B934" w:rsidR="00027B83" w:rsidRPr="00EB165C" w:rsidRDefault="00A579BD">
            <w:pPr>
              <w:rPr>
                <w:kern w:val="2"/>
                <w:szCs w:val="24"/>
              </w:rPr>
            </w:pPr>
            <w:r w:rsidRPr="00EB165C">
              <w:rPr>
                <w:kern w:val="2"/>
                <w:szCs w:val="24"/>
              </w:rPr>
              <w:t xml:space="preserve">1000 (vienas tūkstantis) eurų </w:t>
            </w:r>
          </w:p>
          <w:p w14:paraId="70413880" w14:textId="77777777" w:rsidR="00027B83" w:rsidRPr="00EB165C" w:rsidRDefault="00027B83">
            <w:pPr>
              <w:rPr>
                <w:szCs w:val="24"/>
              </w:rPr>
            </w:pPr>
          </w:p>
          <w:p w14:paraId="1121832F" w14:textId="77777777" w:rsidR="00027B83" w:rsidRPr="00EB165C" w:rsidRDefault="00027B83">
            <w:pPr>
              <w:rPr>
                <w:kern w:val="2"/>
                <w:szCs w:val="24"/>
              </w:rPr>
            </w:pPr>
          </w:p>
        </w:tc>
      </w:tr>
      <w:tr w:rsidR="00EB165C" w:rsidRPr="00EB165C" w14:paraId="72DE294E" w14:textId="77777777">
        <w:trPr>
          <w:trHeight w:val="300"/>
        </w:trPr>
        <w:tc>
          <w:tcPr>
            <w:tcW w:w="3094" w:type="dxa"/>
            <w:gridSpan w:val="3"/>
          </w:tcPr>
          <w:p w14:paraId="4EF8C357" w14:textId="77777777" w:rsidR="00027B83" w:rsidRPr="00EB165C" w:rsidRDefault="000B0897">
            <w:pPr>
              <w:rPr>
                <w:b/>
                <w:kern w:val="2"/>
                <w:szCs w:val="24"/>
                <w:lang w:val="en-US"/>
              </w:rPr>
            </w:pPr>
            <w:r w:rsidRPr="00EB165C">
              <w:rPr>
                <w:b/>
                <w:kern w:val="2"/>
                <w:szCs w:val="24"/>
                <w:lang w:val="en-US"/>
              </w:rPr>
              <w:t xml:space="preserve">9.9. </w:t>
            </w:r>
            <w:r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413AB5">
        <w:trPr>
          <w:trHeight w:val="1807"/>
        </w:trPr>
        <w:tc>
          <w:tcPr>
            <w:tcW w:w="3094" w:type="dxa"/>
            <w:gridSpan w:val="3"/>
          </w:tcPr>
          <w:p w14:paraId="0063E6A9" w14:textId="77777777" w:rsidR="00027B83" w:rsidRPr="00EB165C" w:rsidRDefault="000B0897">
            <w:pPr>
              <w:rPr>
                <w:b/>
                <w:kern w:val="2"/>
                <w:szCs w:val="24"/>
                <w:lang w:val="en-US"/>
              </w:rPr>
            </w:pPr>
            <w:r w:rsidRPr="00EB165C">
              <w:rPr>
                <w:b/>
                <w:kern w:val="2"/>
                <w:szCs w:val="24"/>
                <w:lang w:val="en-US"/>
              </w:rPr>
              <w:lastRenderedPageBreak/>
              <w:t xml:space="preserve">10.1. </w:t>
            </w:r>
            <w:r w:rsidRPr="00EB165C">
              <w:rPr>
                <w:b/>
                <w:kern w:val="2"/>
                <w:szCs w:val="24"/>
              </w:rPr>
              <w:t>Esminės Sutarties sąlygos</w:t>
            </w:r>
          </w:p>
        </w:tc>
        <w:tc>
          <w:tcPr>
            <w:tcW w:w="6441" w:type="dxa"/>
            <w:gridSpan w:val="2"/>
          </w:tcPr>
          <w:p w14:paraId="7E67C8FE" w14:textId="72A953EB" w:rsidR="00027B83" w:rsidRPr="00EB165C" w:rsidRDefault="00D72160" w:rsidP="00D72160">
            <w:pPr>
              <w:rPr>
                <w:kern w:val="2"/>
                <w:szCs w:val="24"/>
              </w:rPr>
            </w:pPr>
            <w:r w:rsidRPr="00EB165C">
              <w:rPr>
                <w:szCs w:val="24"/>
              </w:rPr>
              <w:t xml:space="preserve">Įsigaliojus Sutarčiai Tiekėjas turi per 10 (dešimt) mėnesių nuo Sutarties įsigaliojimo dienos parengti </w:t>
            </w:r>
            <w:r w:rsidR="0077424D">
              <w:rPr>
                <w:rFonts w:eastAsia="Calibri"/>
                <w:szCs w:val="24"/>
              </w:rPr>
              <w:t>T</w:t>
            </w:r>
            <w:r w:rsidR="0077424D" w:rsidRPr="006A67CB">
              <w:rPr>
                <w:rFonts w:eastAsia="Calibri"/>
                <w:szCs w:val="24"/>
              </w:rPr>
              <w:t>elšių</w:t>
            </w:r>
            <w:r w:rsidR="0077424D">
              <w:rPr>
                <w:rFonts w:eastAsia="Calibri"/>
                <w:szCs w:val="24"/>
              </w:rPr>
              <w:t xml:space="preserve"> m., pėsčiųjų ir dviračių tako M</w:t>
            </w:r>
            <w:r w:rsidR="0077424D" w:rsidRPr="006A67CB">
              <w:rPr>
                <w:rFonts w:eastAsia="Calibri"/>
                <w:szCs w:val="24"/>
              </w:rPr>
              <w:t xml:space="preserve">alūno g. nuo </w:t>
            </w:r>
            <w:r w:rsidR="0077424D">
              <w:rPr>
                <w:rFonts w:eastAsia="Calibri"/>
                <w:szCs w:val="24"/>
              </w:rPr>
              <w:t>P</w:t>
            </w:r>
            <w:r w:rsidR="0077424D" w:rsidRPr="006A67CB">
              <w:rPr>
                <w:rFonts w:eastAsia="Calibri"/>
                <w:szCs w:val="24"/>
              </w:rPr>
              <w:t xml:space="preserve">arko g. ir </w:t>
            </w:r>
            <w:r w:rsidR="0077424D">
              <w:rPr>
                <w:rFonts w:eastAsia="Calibri"/>
                <w:szCs w:val="24"/>
              </w:rPr>
              <w:t>P</w:t>
            </w:r>
            <w:r w:rsidR="0077424D" w:rsidRPr="006A67CB">
              <w:rPr>
                <w:rFonts w:eastAsia="Calibri"/>
                <w:szCs w:val="24"/>
              </w:rPr>
              <w:t xml:space="preserve">arko g. nuo koordinatės 6205119/390243 iki </w:t>
            </w:r>
            <w:r w:rsidR="0077424D">
              <w:rPr>
                <w:rFonts w:eastAsia="Calibri"/>
                <w:szCs w:val="24"/>
              </w:rPr>
              <w:t>S</w:t>
            </w:r>
            <w:r w:rsidR="0077424D" w:rsidRPr="006A67CB">
              <w:rPr>
                <w:rFonts w:eastAsia="Calibri"/>
                <w:szCs w:val="24"/>
              </w:rPr>
              <w:t>.</w:t>
            </w:r>
            <w:r w:rsidR="0077424D">
              <w:rPr>
                <w:rFonts w:eastAsia="Calibri"/>
                <w:szCs w:val="24"/>
              </w:rPr>
              <w:t>B</w:t>
            </w:r>
            <w:r w:rsidR="0077424D" w:rsidRPr="006A67CB">
              <w:rPr>
                <w:rFonts w:eastAsia="Calibri"/>
                <w:szCs w:val="24"/>
              </w:rPr>
              <w:t>. „</w:t>
            </w:r>
            <w:r w:rsidR="0077424D">
              <w:rPr>
                <w:rFonts w:eastAsia="Calibri"/>
                <w:szCs w:val="24"/>
              </w:rPr>
              <w:t>Ž</w:t>
            </w:r>
            <w:r w:rsidR="0077424D" w:rsidRPr="006A67CB">
              <w:rPr>
                <w:rFonts w:eastAsia="Calibri"/>
                <w:szCs w:val="24"/>
              </w:rPr>
              <w:t xml:space="preserve">ilvinas“ įrengimo, bei </w:t>
            </w:r>
            <w:r w:rsidR="0077424D">
              <w:rPr>
                <w:rFonts w:eastAsia="Calibri"/>
                <w:szCs w:val="24"/>
              </w:rPr>
              <w:t>P</w:t>
            </w:r>
            <w:r w:rsidR="0077424D" w:rsidRPr="006A67CB">
              <w:rPr>
                <w:rFonts w:eastAsia="Calibri"/>
                <w:szCs w:val="24"/>
              </w:rPr>
              <w:t xml:space="preserve">arko g. nuo koordinatės 6205124/390242 iki </w:t>
            </w:r>
            <w:r w:rsidR="0077424D">
              <w:rPr>
                <w:rFonts w:eastAsia="Calibri"/>
                <w:szCs w:val="24"/>
              </w:rPr>
              <w:t>S</w:t>
            </w:r>
            <w:r w:rsidR="0077424D" w:rsidRPr="006A67CB">
              <w:rPr>
                <w:rFonts w:eastAsia="Calibri"/>
                <w:szCs w:val="24"/>
              </w:rPr>
              <w:t>.</w:t>
            </w:r>
            <w:r w:rsidR="0077424D">
              <w:rPr>
                <w:rFonts w:eastAsia="Calibri"/>
                <w:szCs w:val="24"/>
              </w:rPr>
              <w:t>B</w:t>
            </w:r>
            <w:r w:rsidR="0077424D" w:rsidRPr="006A67CB">
              <w:rPr>
                <w:rFonts w:eastAsia="Calibri"/>
                <w:szCs w:val="24"/>
              </w:rPr>
              <w:t xml:space="preserve"> „</w:t>
            </w:r>
            <w:r w:rsidR="0077424D">
              <w:rPr>
                <w:rFonts w:eastAsia="Calibri"/>
                <w:szCs w:val="24"/>
              </w:rPr>
              <w:t>Ž</w:t>
            </w:r>
            <w:r w:rsidR="0077424D" w:rsidRPr="006A67CB">
              <w:rPr>
                <w:rFonts w:eastAsia="Calibri"/>
                <w:szCs w:val="24"/>
              </w:rPr>
              <w:t>ilvinas“ asf</w:t>
            </w:r>
            <w:r w:rsidR="0077424D">
              <w:rPr>
                <w:rFonts w:eastAsia="Calibri"/>
                <w:szCs w:val="24"/>
              </w:rPr>
              <w:t xml:space="preserve">alto dangos atnaujinimo </w:t>
            </w:r>
            <w:r w:rsidR="0077424D">
              <w:rPr>
                <w:color w:val="000000" w:themeColor="text1"/>
                <w:kern w:val="2"/>
                <w:szCs w:val="24"/>
              </w:rPr>
              <w:t xml:space="preserve">projektą </w:t>
            </w:r>
            <w:r w:rsidR="0077424D" w:rsidRPr="006A4C91">
              <w:rPr>
                <w:color w:val="000000" w:themeColor="text1"/>
                <w:kern w:val="2"/>
                <w:szCs w:val="24"/>
              </w:rPr>
              <w:t xml:space="preserve">ir </w:t>
            </w:r>
            <w:r w:rsidR="0077424D">
              <w:rPr>
                <w:color w:val="000000" w:themeColor="text1"/>
                <w:kern w:val="2"/>
                <w:szCs w:val="24"/>
              </w:rPr>
              <w:t xml:space="preserve">gauti </w:t>
            </w:r>
            <w:r w:rsidR="0077424D" w:rsidRPr="006A4C91">
              <w:rPr>
                <w:color w:val="000000" w:themeColor="text1"/>
                <w:kern w:val="2"/>
                <w:szCs w:val="24"/>
              </w:rPr>
              <w:t>teigiamą ekspertizės išvadą</w:t>
            </w:r>
            <w:r w:rsidR="003726BD">
              <w:rPr>
                <w:color w:val="000000" w:themeColor="text1"/>
                <w:kern w:val="2"/>
                <w:szCs w:val="24"/>
              </w:rPr>
              <w:t>.</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77777777" w:rsidR="00027B83" w:rsidRPr="00ED32A5" w:rsidRDefault="000B0897">
            <w:pPr>
              <w:rPr>
                <w:kern w:val="2"/>
                <w:szCs w:val="24"/>
              </w:rPr>
            </w:pPr>
            <w:r w:rsidRPr="00ED32A5">
              <w:rPr>
                <w:kern w:val="2"/>
                <w:szCs w:val="24"/>
              </w:rPr>
              <w:t>Ši Sutartis laikoma sudaryta ir įsigalioja nuo Sutarties pasirašymo dienos (antrosios Šalies pasirašymo dieną).</w:t>
            </w:r>
          </w:p>
          <w:p w14:paraId="2FA65369" w14:textId="6BBD544F" w:rsidR="00027B83" w:rsidRPr="00ED32A5" w:rsidRDefault="000B0897">
            <w:pPr>
              <w:rPr>
                <w:kern w:val="2"/>
                <w:szCs w:val="24"/>
              </w:rPr>
            </w:pPr>
            <w:r w:rsidRPr="00ED32A5">
              <w:rPr>
                <w:kern w:val="2"/>
                <w:szCs w:val="24"/>
              </w:rPr>
              <w:t>Sutartis galioja iki visiško prievolių įvykdymo, bet jos terminas negali būti ilgesnis kaip</w:t>
            </w:r>
            <w:r w:rsidR="00CE2D62" w:rsidRPr="00ED32A5">
              <w:rPr>
                <w:kern w:val="2"/>
                <w:szCs w:val="24"/>
              </w:rPr>
              <w:t xml:space="preserve"> </w:t>
            </w:r>
            <w:r w:rsidRPr="00ED32A5">
              <w:rPr>
                <w:kern w:val="2"/>
                <w:szCs w:val="24"/>
              </w:rPr>
              <w:t xml:space="preserve"> </w:t>
            </w:r>
            <w:r w:rsidR="00947335" w:rsidRPr="00ED32A5">
              <w:rPr>
                <w:kern w:val="2"/>
                <w:szCs w:val="24"/>
              </w:rPr>
              <w:t>14</w:t>
            </w:r>
            <w:r w:rsidR="00CE2D62" w:rsidRPr="00ED32A5">
              <w:rPr>
                <w:kern w:val="2"/>
                <w:szCs w:val="24"/>
              </w:rPr>
              <w:t xml:space="preserve"> (</w:t>
            </w:r>
            <w:r w:rsidR="00947335" w:rsidRPr="00ED32A5">
              <w:rPr>
                <w:kern w:val="2"/>
                <w:szCs w:val="24"/>
              </w:rPr>
              <w:t>keturiolika</w:t>
            </w:r>
            <w:r w:rsidR="00CE2D62" w:rsidRPr="00ED32A5">
              <w:rPr>
                <w:kern w:val="2"/>
                <w:szCs w:val="24"/>
              </w:rPr>
              <w:t>) mėnesių</w:t>
            </w:r>
            <w:r w:rsidRPr="00ED32A5">
              <w:rPr>
                <w:kern w:val="2"/>
                <w:szCs w:val="24"/>
              </w:rPr>
              <w:t>.</w:t>
            </w:r>
          </w:p>
          <w:p w14:paraId="04094D45" w14:textId="7D26EBA2" w:rsidR="00027B83" w:rsidRPr="00ED32A5" w:rsidRDefault="00027B83" w:rsidP="00A579BD">
            <w:pPr>
              <w:rPr>
                <w:kern w:val="2"/>
                <w:szCs w:val="24"/>
              </w:rPr>
            </w:pP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t>11.2. Sutarties galiojimo termino pratęsimas</w:t>
            </w:r>
          </w:p>
        </w:tc>
        <w:tc>
          <w:tcPr>
            <w:tcW w:w="6441" w:type="dxa"/>
            <w:gridSpan w:val="2"/>
          </w:tcPr>
          <w:p w14:paraId="114D7BCF" w14:textId="5DDE209D" w:rsidR="00027B83" w:rsidRPr="00EB165C" w:rsidRDefault="000B0897">
            <w:pPr>
              <w:rPr>
                <w:kern w:val="2"/>
                <w:szCs w:val="24"/>
              </w:rPr>
            </w:pPr>
            <w:r w:rsidRPr="00EB165C">
              <w:rPr>
                <w:kern w:val="2"/>
                <w:szCs w:val="24"/>
              </w:rPr>
              <w:t xml:space="preserve">Šalių abipusiu rašytiniu Susitarimu Sutartis tomis pačiomis sąlygomis </w:t>
            </w:r>
            <w:r w:rsidRPr="00EB165C">
              <w:rPr>
                <w:szCs w:val="24"/>
              </w:rPr>
              <w:t>a</w:t>
            </w:r>
            <w:r w:rsidR="00CE2D62" w:rsidRPr="00EB165C">
              <w:rPr>
                <w:szCs w:val="24"/>
              </w:rPr>
              <w:t xml:space="preserve">rba nedidinant Sutarties kainos </w:t>
            </w:r>
            <w:r w:rsidRPr="00EB165C">
              <w:rPr>
                <w:kern w:val="2"/>
                <w:szCs w:val="24"/>
              </w:rPr>
              <w:t xml:space="preserve">gali būti pratęsta </w:t>
            </w:r>
            <w:r w:rsidR="00CE2D62" w:rsidRPr="00EB165C">
              <w:rPr>
                <w:kern w:val="2"/>
                <w:szCs w:val="24"/>
              </w:rPr>
              <w:t xml:space="preserve">1 (vieną) kartą </w:t>
            </w:r>
            <w:r w:rsidRPr="00EB165C">
              <w:rPr>
                <w:kern w:val="2"/>
                <w:szCs w:val="24"/>
              </w:rPr>
              <w:t>2 (d</w:t>
            </w:r>
            <w:r w:rsidR="00CE2D62" w:rsidRPr="00EB165C">
              <w:rPr>
                <w:kern w:val="2"/>
                <w:szCs w:val="24"/>
              </w:rPr>
              <w:t>u</w:t>
            </w:r>
            <w:r w:rsidRPr="00EB165C">
              <w:rPr>
                <w:kern w:val="2"/>
                <w:szCs w:val="24"/>
              </w:rPr>
              <w:t>) mėnesi</w:t>
            </w:r>
            <w:r w:rsidR="00CE2D62" w:rsidRPr="00EB165C">
              <w:rPr>
                <w:kern w:val="2"/>
                <w:szCs w:val="24"/>
              </w:rPr>
              <w:t>ams</w:t>
            </w:r>
            <w:r w:rsidRPr="00EB165C">
              <w:rPr>
                <w:kern w:val="2"/>
                <w:szCs w:val="24"/>
              </w:rPr>
              <w:t>, jeigu yra išlikęs poreikis ir</w:t>
            </w:r>
            <w:r w:rsidR="00CE2D62" w:rsidRPr="00EB165C">
              <w:rPr>
                <w:kern w:val="2"/>
                <w:szCs w:val="24"/>
              </w:rPr>
              <w:t xml:space="preserve"> esant šiai (šioms) aplinkybėms:</w:t>
            </w:r>
          </w:p>
          <w:p w14:paraId="649368F2" w14:textId="004DC867" w:rsidR="00027B83" w:rsidRPr="00EB165C" w:rsidRDefault="000B0897">
            <w:pPr>
              <w:rPr>
                <w:rFonts w:eastAsia="Arial"/>
                <w:szCs w:val="24"/>
              </w:rPr>
            </w:pPr>
            <w:r w:rsidRPr="00EB165C">
              <w:rPr>
                <w:rFonts w:eastAsia="Calibri"/>
                <w:szCs w:val="24"/>
              </w:rPr>
              <w:t>11.2.1</w:t>
            </w:r>
            <w:r w:rsidR="00CE2D62" w:rsidRPr="00EB165C">
              <w:rPr>
                <w:szCs w:val="24"/>
              </w:rPr>
              <w:t xml:space="preserve"> Pirkėjas nevykdo ir (ar) netinkamai vykdo Sutartimi jam nustatytus įsipareigojimus ir todėl Tiekėjas negali tinkamai vykdyti įsipareigojimų iš dalies arba visiškai;</w:t>
            </w:r>
          </w:p>
          <w:p w14:paraId="062E0753" w14:textId="3D096DB9" w:rsidR="00027B83" w:rsidRPr="00EB165C" w:rsidRDefault="000B0897" w:rsidP="00CE2D62">
            <w:pPr>
              <w:widowControl w:val="0"/>
              <w:tabs>
                <w:tab w:val="left" w:pos="851"/>
                <w:tab w:val="left" w:pos="993"/>
                <w:tab w:val="left" w:pos="1134"/>
              </w:tabs>
              <w:jc w:val="both"/>
              <w:rPr>
                <w:szCs w:val="24"/>
              </w:rPr>
            </w:pPr>
            <w:r w:rsidRPr="00EB165C">
              <w:rPr>
                <w:rFonts w:eastAsia="Arial"/>
                <w:szCs w:val="24"/>
              </w:rPr>
              <w:t xml:space="preserve">11.2.2. </w:t>
            </w:r>
            <w:r w:rsidR="00836F56" w:rsidRPr="00EB165C">
              <w:rPr>
                <w:szCs w:val="24"/>
              </w:rPr>
              <w:t>Pirkėjo</w:t>
            </w:r>
            <w:r w:rsidR="00CE2D62" w:rsidRPr="00EB165C">
              <w:rPr>
                <w:szCs w:val="24"/>
              </w:rPr>
              <w:t xml:space="preserve"> </w:t>
            </w:r>
            <w:r w:rsidR="00836F56" w:rsidRPr="00EB165C">
              <w:rPr>
                <w:szCs w:val="24"/>
              </w:rPr>
              <w:t>T</w:t>
            </w:r>
            <w:r w:rsidR="00CE2D62" w:rsidRPr="00EB165C">
              <w:rPr>
                <w:szCs w:val="24"/>
              </w:rPr>
              <w:t>i</w:t>
            </w:r>
            <w:r w:rsidR="00836F56" w:rsidRPr="00EB165C">
              <w:rPr>
                <w:szCs w:val="24"/>
              </w:rPr>
              <w:t>e</w:t>
            </w:r>
            <w:r w:rsidR="00CE2D62" w:rsidRPr="00EB165C">
              <w:rPr>
                <w:szCs w:val="24"/>
              </w:rPr>
              <w:t xml:space="preserve">kėjui pateikiami nurodymai turi įtakos </w:t>
            </w:r>
            <w:r w:rsidR="00836F56" w:rsidRPr="00EB165C">
              <w:rPr>
                <w:szCs w:val="24"/>
              </w:rPr>
              <w:t xml:space="preserve">Tiekėjo </w:t>
            </w:r>
            <w:r w:rsidR="00CE2D62" w:rsidRPr="00EB165C">
              <w:rPr>
                <w:szCs w:val="24"/>
              </w:rPr>
              <w:t xml:space="preserve"> prievolių įvykdymo terminams;</w:t>
            </w:r>
          </w:p>
          <w:p w14:paraId="2EDBB4D9" w14:textId="632779D5" w:rsidR="00027B83" w:rsidRPr="00EB165C" w:rsidRDefault="000B0897">
            <w:pPr>
              <w:rPr>
                <w:rFonts w:eastAsia="Calibri"/>
                <w:szCs w:val="24"/>
              </w:rPr>
            </w:pPr>
            <w:r w:rsidRPr="00EB165C">
              <w:rPr>
                <w:rFonts w:eastAsia="Calibri"/>
                <w:szCs w:val="24"/>
              </w:rPr>
              <w:t xml:space="preserve">11.2.3. </w:t>
            </w:r>
            <w:r w:rsidR="00836F56" w:rsidRPr="00EB165C">
              <w:rPr>
                <w:szCs w:val="24"/>
              </w:rPr>
              <w:t>P</w:t>
            </w:r>
            <w:r w:rsidR="00CE2D62" w:rsidRPr="00EB165C">
              <w:rPr>
                <w:szCs w:val="24"/>
              </w:rPr>
              <w:t>asikeičia arba panaikinami teisės aktai, kurie turi įtakos sutartinių prievolių vykdymui, arba įsigalioja nauji teisės aktai</w:t>
            </w:r>
            <w:r w:rsidRPr="00EB165C">
              <w:rPr>
                <w:rFonts w:eastAsia="Calibri"/>
                <w:szCs w:val="24"/>
              </w:rPr>
              <w:t>;</w:t>
            </w:r>
          </w:p>
          <w:p w14:paraId="6D566D92" w14:textId="489785D9" w:rsidR="00027B83" w:rsidRPr="00EB165C" w:rsidRDefault="000B0897" w:rsidP="00947335">
            <w:pPr>
              <w:rPr>
                <w:rFonts w:eastAsia="Calibri"/>
                <w:szCs w:val="24"/>
              </w:rPr>
            </w:pPr>
            <w:r w:rsidRPr="00EB165C">
              <w:rPr>
                <w:rFonts w:eastAsia="Calibri"/>
                <w:szCs w:val="24"/>
              </w:rPr>
              <w:t xml:space="preserve">11.2.4. </w:t>
            </w:r>
            <w:r w:rsidR="00CE2D62" w:rsidRPr="00EB165C">
              <w:rPr>
                <w:szCs w:val="24"/>
              </w:rPr>
              <w:t>Projekto ekspertizei trunkant ilgi</w:t>
            </w:r>
            <w:r w:rsidR="00AB1201">
              <w:rPr>
                <w:szCs w:val="24"/>
              </w:rPr>
              <w:t xml:space="preserve">au nei </w:t>
            </w:r>
            <w:r w:rsidR="00947335">
              <w:rPr>
                <w:szCs w:val="24"/>
              </w:rPr>
              <w:t>10</w:t>
            </w:r>
            <w:r w:rsidR="00AB1201">
              <w:rPr>
                <w:szCs w:val="24"/>
              </w:rPr>
              <w:t xml:space="preserve"> d. d. </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2EC096A" w:rsidR="00027B83" w:rsidRPr="00EB165C" w:rsidRDefault="000B0897">
            <w:pPr>
              <w:rPr>
                <w:kern w:val="2"/>
                <w:szCs w:val="24"/>
              </w:rPr>
            </w:pPr>
            <w:r w:rsidRPr="00EB165C">
              <w:rPr>
                <w:kern w:val="2"/>
                <w:szCs w:val="24"/>
              </w:rPr>
              <w:t>12.2.1. jeigu Tiekėjas nevykdo prisiimtų įsipareigojimų už Sutartyje nustatytą Sutarties kainą;</w:t>
            </w:r>
          </w:p>
          <w:p w14:paraId="27C8F88F" w14:textId="0EAE445E" w:rsidR="00027B83" w:rsidRPr="00EB165C" w:rsidRDefault="00D72160">
            <w:pPr>
              <w:spacing w:line="257" w:lineRule="auto"/>
              <w:jc w:val="both"/>
              <w:rPr>
                <w:rFonts w:eastAsia="Arial"/>
                <w:kern w:val="2"/>
                <w:szCs w:val="24"/>
                <w:lang w:val="lt"/>
              </w:rPr>
            </w:pPr>
            <w:r w:rsidRPr="00EB165C">
              <w:rPr>
                <w:rFonts w:eastAsia="Arial"/>
                <w:kern w:val="2"/>
                <w:szCs w:val="24"/>
                <w:lang w:val="lt"/>
              </w:rPr>
              <w:t>12.2.3</w:t>
            </w:r>
            <w:r w:rsidR="000B0897" w:rsidRPr="00EB165C">
              <w:rPr>
                <w:rFonts w:eastAsia="Arial"/>
                <w:kern w:val="2"/>
                <w:szCs w:val="24"/>
                <w:lang w:val="lt"/>
              </w:rPr>
              <w:t xml:space="preserve">. jeigu Tiekėjas nesilaiko Sutartyje nustatytų Paslaugų teikimo terminų arba vėluoja suteikti Paslaugas daugiau nei </w:t>
            </w:r>
            <w:r w:rsidRPr="00EB165C">
              <w:rPr>
                <w:rFonts w:eastAsia="Arial"/>
                <w:kern w:val="2"/>
                <w:szCs w:val="24"/>
                <w:lang w:val="lt"/>
              </w:rPr>
              <w:t>2 (du) mėnesius</w:t>
            </w:r>
            <w:r w:rsidR="000B0897" w:rsidRPr="00EB165C">
              <w:rPr>
                <w:rFonts w:eastAsia="Arial"/>
                <w:kern w:val="2"/>
                <w:szCs w:val="24"/>
                <w:lang w:val="lt"/>
              </w:rPr>
              <w:t xml:space="preserve"> nuo Sutartyje nustatyto Paslaugų suteikimo termino;</w:t>
            </w:r>
          </w:p>
          <w:p w14:paraId="63F46089" w14:textId="1FC98237" w:rsidR="00027B83" w:rsidRPr="00EB165C" w:rsidRDefault="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12.2.4</w:t>
            </w:r>
            <w:r w:rsidR="000B0897" w:rsidRPr="00EB165C">
              <w:rPr>
                <w:rFonts w:eastAsia="Arial"/>
                <w:kern w:val="2"/>
                <w:szCs w:val="24"/>
                <w:lang w:val="lt"/>
              </w:rPr>
              <w:t>. jeigu Tiekėjas pažeidžia Paslaugų suteikimo terminus ir priskaičiuotų netesybų už vėlavimą suma viršija 20 (dvidešimt) proc. Pradinės sutarties vertės;</w:t>
            </w:r>
          </w:p>
          <w:p w14:paraId="312858C3" w14:textId="6BD73C93" w:rsidR="00027B83" w:rsidRPr="00EB165C" w:rsidRDefault="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12.2.5</w:t>
            </w:r>
            <w:r w:rsidR="000B0897" w:rsidRPr="00EB165C">
              <w:rPr>
                <w:rFonts w:eastAsia="Arial"/>
                <w:kern w:val="2"/>
                <w:szCs w:val="24"/>
                <w:lang w:val="lt"/>
              </w:rPr>
              <w:t>. Tiekėjas pažeidžia Paslaugų suteikimo terminus ir dėl Paslaugų suteikimo vėlavimo Paslaugos tampa nebereikalingos;</w:t>
            </w:r>
          </w:p>
          <w:p w14:paraId="1DE93274" w14:textId="78CD96E9" w:rsidR="00027B83" w:rsidRPr="00EB165C" w:rsidRDefault="00D72160" w:rsidP="00D72160">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12.2.7</w:t>
            </w:r>
            <w:r w:rsidR="000B0897" w:rsidRPr="00EB165C">
              <w:rPr>
                <w:rFonts w:eastAsia="Arial"/>
                <w:kern w:val="2"/>
                <w:szCs w:val="24"/>
                <w:lang w:val="lt"/>
              </w:rPr>
              <w:t>. Tiekėjas pažeidžia šios Sutarties nuostatas, reglamentuojančias konkurenciją, intelektinės nuosavybės ar konfidencialios informacijos valdymą;</w:t>
            </w:r>
          </w:p>
          <w:p w14:paraId="164157D2" w14:textId="5D93C347" w:rsidR="00027B83" w:rsidRPr="00EB165C" w:rsidRDefault="00D72160" w:rsidP="00D72160">
            <w:pPr>
              <w:spacing w:line="257" w:lineRule="auto"/>
              <w:jc w:val="both"/>
              <w:rPr>
                <w:rFonts w:eastAsia="Arial"/>
                <w:kern w:val="2"/>
                <w:szCs w:val="24"/>
                <w:lang w:val="lt"/>
              </w:rPr>
            </w:pPr>
            <w:r w:rsidRPr="00EB165C">
              <w:rPr>
                <w:rFonts w:eastAsia="Arial"/>
                <w:kern w:val="2"/>
                <w:szCs w:val="24"/>
                <w:lang w:val="lt"/>
              </w:rPr>
              <w:t>12.2.8</w:t>
            </w:r>
            <w:r w:rsidR="000B0897" w:rsidRPr="00EB165C">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0839BB80" w:rsidR="00027B83" w:rsidRPr="00EB165C" w:rsidRDefault="000B0897" w:rsidP="00AB1201">
            <w:pPr>
              <w:spacing w:line="257" w:lineRule="auto"/>
              <w:jc w:val="both"/>
              <w:rPr>
                <w:rFonts w:eastAsia="Arial"/>
                <w:kern w:val="2"/>
                <w:szCs w:val="24"/>
              </w:rPr>
            </w:pPr>
            <w:r w:rsidRPr="00EB165C">
              <w:rPr>
                <w:rFonts w:eastAsia="Arial"/>
                <w:kern w:val="2"/>
                <w:szCs w:val="24"/>
                <w:lang w:val="lt"/>
              </w:rPr>
              <w:t>1</w:t>
            </w:r>
            <w:r w:rsidR="00D72160" w:rsidRPr="00EB165C">
              <w:rPr>
                <w:rFonts w:eastAsia="Arial"/>
                <w:kern w:val="2"/>
                <w:szCs w:val="24"/>
                <w:lang w:val="lt"/>
              </w:rPr>
              <w:t>2.2.9.</w:t>
            </w:r>
            <w:r w:rsidR="00AB1201">
              <w:rPr>
                <w:rFonts w:eastAsia="Arial"/>
                <w:kern w:val="2"/>
                <w:szCs w:val="24"/>
                <w:lang w:val="lt"/>
              </w:rPr>
              <w:t xml:space="preserve"> Tiekėjas 2 </w:t>
            </w:r>
            <w:r w:rsidRPr="00EB165C">
              <w:rPr>
                <w:rFonts w:eastAsia="Arial"/>
                <w:kern w:val="2"/>
                <w:szCs w:val="24"/>
                <w:lang w:val="lt"/>
              </w:rPr>
              <w:t>pažeidžia 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t xml:space="preserve">13. APLINKOS APSAUGOS IR SOCIALINIAI KRITERIJAI </w:t>
            </w:r>
          </w:p>
        </w:tc>
      </w:tr>
      <w:tr w:rsidR="00EB165C" w:rsidRPr="00EB165C" w14:paraId="05D8A05A" w14:textId="77777777">
        <w:trPr>
          <w:trHeight w:val="300"/>
        </w:trPr>
        <w:tc>
          <w:tcPr>
            <w:tcW w:w="3058" w:type="dxa"/>
            <w:gridSpan w:val="2"/>
          </w:tcPr>
          <w:p w14:paraId="1C2710A4" w14:textId="77777777" w:rsidR="00027B83" w:rsidRPr="00EB165C" w:rsidRDefault="000B0897">
            <w:pPr>
              <w:rPr>
                <w:b/>
                <w:kern w:val="2"/>
                <w:szCs w:val="24"/>
              </w:rPr>
            </w:pPr>
            <w:r w:rsidRPr="00EB165C">
              <w:rPr>
                <w:b/>
                <w:kern w:val="2"/>
                <w:szCs w:val="24"/>
              </w:rPr>
              <w:lastRenderedPageBreak/>
              <w:t xml:space="preserve">13.1. Su perkamomis paslaugomis susiję  aplinkos apsaugos kriterijai </w:t>
            </w:r>
          </w:p>
        </w:tc>
        <w:tc>
          <w:tcPr>
            <w:tcW w:w="6477" w:type="dxa"/>
            <w:gridSpan w:val="3"/>
          </w:tcPr>
          <w:p w14:paraId="02A6CE70" w14:textId="4DD025F9" w:rsidR="0077424D" w:rsidRDefault="003726BD">
            <w:pPr>
              <w:rPr>
                <w:color w:val="FF0000"/>
                <w:szCs w:val="24"/>
              </w:rPr>
            </w:pPr>
            <w:r>
              <w:rPr>
                <w:szCs w:val="24"/>
              </w:rPr>
              <w:t xml:space="preserve">Tiekėjas </w:t>
            </w:r>
            <w:r w:rsidRPr="003726BD">
              <w:rPr>
                <w:szCs w:val="24"/>
              </w:rPr>
              <w:t>rengdamas projektą turi vadovautis Lietuvos Respublikos aplinkos ministro 2011 m. birželio 28 d. įsakymu Nr. D1-508 patvirtinto Aplinkos apsaugos kriterijų taikymo, vykdant žaliuosius pirkimus, tvarkos aprašo (toliau</w:t>
            </w:r>
            <w:r>
              <w:rPr>
                <w:szCs w:val="24"/>
              </w:rPr>
              <w:t xml:space="preserve"> - Tvarkos aprašas) 4.1. punktu.</w:t>
            </w:r>
            <w:r w:rsidRPr="003726BD">
              <w:rPr>
                <w:szCs w:val="24"/>
              </w:rPr>
              <w:t xml:space="preserve"> </w:t>
            </w:r>
            <w:r>
              <w:rPr>
                <w:szCs w:val="24"/>
              </w:rPr>
              <w:t>P</w:t>
            </w:r>
            <w:r w:rsidRPr="003726BD">
              <w:rPr>
                <w:szCs w:val="24"/>
              </w:rPr>
              <w:t xml:space="preserve">irkimo objektas yra Tvarkos aprašo 1 priede nurodytame sąraše, XVII skyriuje „Kelių projektavimo paslaugos ir statybos darbai, kelio elementai“. Rengiamam projektui taikomi minimalūs aplinkos apsaugos kriterijai, nustatyti 26.2.1., 26.2.3, 26.3 papunkčiuose. </w:t>
            </w:r>
          </w:p>
          <w:p w14:paraId="34A5725D" w14:textId="77777777" w:rsidR="0077424D" w:rsidRPr="00947335" w:rsidRDefault="0077424D">
            <w:pPr>
              <w:rPr>
                <w:bCs/>
                <w:color w:val="FF0000"/>
                <w:szCs w:val="24"/>
              </w:rPr>
            </w:pPr>
          </w:p>
          <w:p w14:paraId="4370A72B" w14:textId="6ADB6D6E" w:rsidR="00027B83" w:rsidRPr="00EB165C" w:rsidRDefault="000B0897">
            <w:pPr>
              <w:rPr>
                <w:kern w:val="2"/>
                <w:szCs w:val="24"/>
                <w:shd w:val="clear" w:color="auto" w:fill="FFFFFF"/>
              </w:rPr>
            </w:pPr>
            <w:r w:rsidRPr="00EB165C">
              <w:rPr>
                <w:kern w:val="2"/>
                <w:szCs w:val="24"/>
                <w:shd w:val="clear" w:color="auto" w:fill="FFFFFF"/>
              </w:rPr>
              <w:t>Nustačius, kad Tie</w:t>
            </w:r>
            <w:r w:rsidR="001C1072">
              <w:rPr>
                <w:kern w:val="2"/>
                <w:szCs w:val="24"/>
                <w:shd w:val="clear" w:color="auto" w:fill="FFFFFF"/>
              </w:rPr>
              <w:t>kėjas šiame papunktyje nustatytų kriteri</w:t>
            </w:r>
            <w:r w:rsidRPr="00EB165C">
              <w:rPr>
                <w:kern w:val="2"/>
                <w:szCs w:val="24"/>
                <w:shd w:val="clear" w:color="auto" w:fill="FFFFFF"/>
              </w:rPr>
              <w:t>jų nesilaiko, Tiekėjui taikoma Specialiųjų sąlygų 9.5 punkte nurodyto dydžio bauda.</w:t>
            </w:r>
          </w:p>
          <w:p w14:paraId="53C9F569" w14:textId="77777777" w:rsidR="00027B83" w:rsidRPr="00EB165C" w:rsidRDefault="00027B83">
            <w:pPr>
              <w:rPr>
                <w:kern w:val="2"/>
                <w:szCs w:val="24"/>
              </w:rPr>
            </w:pPr>
          </w:p>
        </w:tc>
      </w:tr>
      <w:tr w:rsidR="00EB165C" w:rsidRPr="00EB165C" w14:paraId="419E8DA3" w14:textId="77777777">
        <w:trPr>
          <w:trHeight w:val="300"/>
        </w:trPr>
        <w:tc>
          <w:tcPr>
            <w:tcW w:w="3058" w:type="dxa"/>
            <w:gridSpan w:val="2"/>
          </w:tcPr>
          <w:p w14:paraId="628C630D" w14:textId="77777777" w:rsidR="00027B83" w:rsidRPr="00EB165C" w:rsidRDefault="000B0897">
            <w:pPr>
              <w:rPr>
                <w:b/>
                <w:kern w:val="2"/>
                <w:szCs w:val="24"/>
              </w:rPr>
            </w:pPr>
            <w:r w:rsidRPr="00EB165C">
              <w:rPr>
                <w:b/>
                <w:kern w:val="2"/>
                <w:szCs w:val="24"/>
              </w:rPr>
              <w:t>13.2. Su perkamomis Paslaugomis susiję socialiniai kriterijai</w:t>
            </w:r>
          </w:p>
        </w:tc>
        <w:tc>
          <w:tcPr>
            <w:tcW w:w="6477" w:type="dxa"/>
            <w:gridSpan w:val="3"/>
          </w:tcPr>
          <w:p w14:paraId="3EC0D911" w14:textId="77777777" w:rsidR="00027B83" w:rsidRPr="00EB165C" w:rsidRDefault="000B0897">
            <w:pPr>
              <w:rPr>
                <w:kern w:val="2"/>
                <w:szCs w:val="24"/>
                <w:shd w:val="clear" w:color="auto" w:fill="FFFFFF"/>
              </w:rPr>
            </w:pPr>
            <w:r w:rsidRPr="00EB165C">
              <w:rPr>
                <w:kern w:val="2"/>
                <w:szCs w:val="24"/>
                <w:shd w:val="clear" w:color="auto" w:fill="FFFFFF"/>
              </w:rPr>
              <w:t>Netaikoma</w:t>
            </w:r>
          </w:p>
          <w:p w14:paraId="2BF3C378" w14:textId="2D08EDC1" w:rsidR="00027B83" w:rsidRPr="00EB165C" w:rsidRDefault="00027B83">
            <w:pPr>
              <w:rPr>
                <w:kern w:val="2"/>
                <w:szCs w:val="24"/>
              </w:rPr>
            </w:pPr>
          </w:p>
        </w:tc>
      </w:tr>
      <w:tr w:rsidR="00EB165C" w:rsidRPr="00EB165C" w14:paraId="23411A3F" w14:textId="77777777">
        <w:trPr>
          <w:trHeight w:val="300"/>
        </w:trPr>
        <w:tc>
          <w:tcPr>
            <w:tcW w:w="9535" w:type="dxa"/>
            <w:gridSpan w:val="5"/>
          </w:tcPr>
          <w:p w14:paraId="16C1C8CD" w14:textId="4CA64C86" w:rsidR="00027B83" w:rsidRPr="00EB165C" w:rsidRDefault="0077424D" w:rsidP="0077424D">
            <w:pPr>
              <w:jc w:val="center"/>
              <w:rPr>
                <w:b/>
                <w:kern w:val="2"/>
                <w:szCs w:val="24"/>
              </w:rPr>
            </w:pPr>
            <w:r>
              <w:rPr>
                <w:b/>
                <w:kern w:val="2"/>
                <w:szCs w:val="24"/>
              </w:rPr>
              <w:t xml:space="preserve">14. BENDRŲJŲ SĄLYGŲ PAKEITIMAI IR PAPILDYMAI </w:t>
            </w:r>
          </w:p>
        </w:tc>
      </w:tr>
      <w:tr w:rsidR="0077424D" w:rsidRPr="00EB165C" w14:paraId="7900CA77" w14:textId="15144CA2" w:rsidTr="0077424D">
        <w:trPr>
          <w:trHeight w:val="300"/>
        </w:trPr>
        <w:tc>
          <w:tcPr>
            <w:tcW w:w="3015" w:type="dxa"/>
          </w:tcPr>
          <w:p w14:paraId="4B2F84A7" w14:textId="25FFEF1B" w:rsidR="0077424D" w:rsidRPr="00EB165C" w:rsidRDefault="0077424D" w:rsidP="00BC7623">
            <w:pPr>
              <w:rPr>
                <w:b/>
                <w:kern w:val="2"/>
                <w:szCs w:val="24"/>
              </w:rPr>
            </w:pPr>
            <w:r>
              <w:rPr>
                <w:b/>
                <w:kern w:val="2"/>
                <w:szCs w:val="24"/>
              </w:rPr>
              <w:t>14.1.</w:t>
            </w:r>
          </w:p>
        </w:tc>
        <w:tc>
          <w:tcPr>
            <w:tcW w:w="6520" w:type="dxa"/>
            <w:gridSpan w:val="4"/>
          </w:tcPr>
          <w:p w14:paraId="46CCA157" w14:textId="44FB09B6" w:rsidR="0077424D" w:rsidRPr="0077424D" w:rsidRDefault="00BC7623" w:rsidP="0077424D">
            <w:pPr>
              <w:rPr>
                <w:kern w:val="2"/>
                <w:szCs w:val="24"/>
              </w:rPr>
            </w:pPr>
            <w:r>
              <w:rPr>
                <w:kern w:val="2"/>
                <w:szCs w:val="24"/>
              </w:rPr>
              <w:t>Netaikoma</w:t>
            </w:r>
          </w:p>
        </w:tc>
      </w:tr>
      <w:tr w:rsidR="00BC7623" w:rsidRPr="00EB165C" w14:paraId="4371A19B" w14:textId="77777777" w:rsidTr="0077424D">
        <w:trPr>
          <w:trHeight w:val="300"/>
        </w:trPr>
        <w:tc>
          <w:tcPr>
            <w:tcW w:w="3015" w:type="dxa"/>
          </w:tcPr>
          <w:p w14:paraId="4DAE5819" w14:textId="419DA704" w:rsidR="00BC7623" w:rsidRDefault="00BC7623" w:rsidP="00BC7623">
            <w:pPr>
              <w:rPr>
                <w:b/>
                <w:kern w:val="2"/>
                <w:szCs w:val="24"/>
              </w:rPr>
            </w:pPr>
            <w:r>
              <w:rPr>
                <w:b/>
                <w:kern w:val="2"/>
                <w:szCs w:val="24"/>
              </w:rPr>
              <w:t>14.2.</w:t>
            </w:r>
          </w:p>
        </w:tc>
        <w:tc>
          <w:tcPr>
            <w:tcW w:w="6520" w:type="dxa"/>
            <w:gridSpan w:val="4"/>
          </w:tcPr>
          <w:p w14:paraId="34768FA6" w14:textId="7E05632B" w:rsidR="00BC7623" w:rsidRDefault="00BC7623" w:rsidP="0077424D">
            <w:pPr>
              <w:rPr>
                <w:kern w:val="2"/>
                <w:szCs w:val="24"/>
              </w:rPr>
            </w:pPr>
            <w:r>
              <w:rPr>
                <w:kern w:val="2"/>
                <w:szCs w:val="24"/>
              </w:rPr>
              <w:t>Netaikoma</w:t>
            </w:r>
          </w:p>
        </w:tc>
      </w:tr>
      <w:tr w:rsidR="00BC7623" w:rsidRPr="00EB165C" w14:paraId="042AFC58" w14:textId="77777777" w:rsidTr="0077424D">
        <w:trPr>
          <w:trHeight w:val="300"/>
        </w:trPr>
        <w:tc>
          <w:tcPr>
            <w:tcW w:w="3015" w:type="dxa"/>
          </w:tcPr>
          <w:p w14:paraId="266AFD0C" w14:textId="41134C15" w:rsidR="00BC7623" w:rsidRDefault="00BC7623" w:rsidP="00BC7623">
            <w:pPr>
              <w:rPr>
                <w:b/>
                <w:kern w:val="2"/>
                <w:szCs w:val="24"/>
              </w:rPr>
            </w:pPr>
            <w:r>
              <w:rPr>
                <w:b/>
                <w:kern w:val="2"/>
                <w:szCs w:val="24"/>
              </w:rPr>
              <w:t>14.3.</w:t>
            </w:r>
          </w:p>
        </w:tc>
        <w:tc>
          <w:tcPr>
            <w:tcW w:w="6520" w:type="dxa"/>
            <w:gridSpan w:val="4"/>
          </w:tcPr>
          <w:p w14:paraId="717A841B" w14:textId="72DB42B8" w:rsidR="00BC7623" w:rsidRDefault="00BC7623" w:rsidP="0077424D">
            <w:pPr>
              <w:rPr>
                <w:kern w:val="2"/>
                <w:szCs w:val="24"/>
              </w:rPr>
            </w:pPr>
            <w:r>
              <w:rPr>
                <w:kern w:val="2"/>
                <w:szCs w:val="24"/>
              </w:rPr>
              <w:t>Netaikoma</w:t>
            </w:r>
          </w:p>
        </w:tc>
      </w:tr>
      <w:tr w:rsidR="00BC7623" w:rsidRPr="00EB165C" w14:paraId="5B296572" w14:textId="77777777" w:rsidTr="0077424D">
        <w:trPr>
          <w:trHeight w:val="300"/>
        </w:trPr>
        <w:tc>
          <w:tcPr>
            <w:tcW w:w="3015" w:type="dxa"/>
          </w:tcPr>
          <w:p w14:paraId="1205920F" w14:textId="1F583F3C" w:rsidR="00BC7623" w:rsidRDefault="00BC7623" w:rsidP="00BC7623">
            <w:pPr>
              <w:rPr>
                <w:b/>
                <w:kern w:val="2"/>
                <w:szCs w:val="24"/>
              </w:rPr>
            </w:pPr>
            <w:r>
              <w:rPr>
                <w:b/>
                <w:kern w:val="2"/>
                <w:szCs w:val="24"/>
              </w:rPr>
              <w:t>14.4.</w:t>
            </w:r>
          </w:p>
        </w:tc>
        <w:tc>
          <w:tcPr>
            <w:tcW w:w="6520" w:type="dxa"/>
            <w:gridSpan w:val="4"/>
          </w:tcPr>
          <w:p w14:paraId="7AC10D55" w14:textId="5106BDDE" w:rsidR="00BC7623" w:rsidRDefault="00BC7623" w:rsidP="0077424D">
            <w:pPr>
              <w:rPr>
                <w:kern w:val="2"/>
                <w:szCs w:val="24"/>
              </w:rPr>
            </w:pPr>
            <w:r>
              <w:rPr>
                <w:kern w:val="2"/>
                <w:szCs w:val="24"/>
              </w:rPr>
              <w:t>Netaikoma</w:t>
            </w:r>
          </w:p>
        </w:tc>
      </w:tr>
      <w:tr w:rsidR="00BC7623" w:rsidRPr="00EB165C" w14:paraId="409802F0" w14:textId="77777777" w:rsidTr="0077424D">
        <w:trPr>
          <w:trHeight w:val="300"/>
        </w:trPr>
        <w:tc>
          <w:tcPr>
            <w:tcW w:w="3015" w:type="dxa"/>
          </w:tcPr>
          <w:p w14:paraId="50E81C5F" w14:textId="6E920515" w:rsidR="00BC7623" w:rsidRDefault="00BC7623" w:rsidP="00BC7623">
            <w:pPr>
              <w:rPr>
                <w:b/>
                <w:kern w:val="2"/>
                <w:szCs w:val="24"/>
              </w:rPr>
            </w:pPr>
            <w:r>
              <w:rPr>
                <w:b/>
                <w:kern w:val="2"/>
                <w:szCs w:val="24"/>
              </w:rPr>
              <w:t xml:space="preserve">14.5. </w:t>
            </w:r>
          </w:p>
        </w:tc>
        <w:tc>
          <w:tcPr>
            <w:tcW w:w="6520" w:type="dxa"/>
            <w:gridSpan w:val="4"/>
          </w:tcPr>
          <w:p w14:paraId="7395457F" w14:textId="1ACB6CA0" w:rsidR="00BC7623" w:rsidRDefault="00BC7623" w:rsidP="0077424D">
            <w:pPr>
              <w:rPr>
                <w:kern w:val="2"/>
                <w:szCs w:val="24"/>
              </w:rPr>
            </w:pPr>
            <w:r w:rsidRPr="00BC7623">
              <w:rPr>
                <w:kern w:val="2"/>
                <w:szCs w:val="24"/>
              </w:rPr>
              <w:t>Sutarties Bendrosiose sąlygose nurodytos alternatyvios nuostatos (su prierašu „jei taikoma“ ir pan.) taikomos tik tokiu atveju, jeigu jos konkrečiai aprašomos Sutarties Specialiosiose sąlygose arba prieduose.</w:t>
            </w:r>
          </w:p>
        </w:tc>
      </w:tr>
      <w:tr w:rsidR="0077424D" w:rsidRPr="00EB165C" w14:paraId="542AC6C3" w14:textId="77777777">
        <w:trPr>
          <w:trHeight w:val="300"/>
        </w:trPr>
        <w:tc>
          <w:tcPr>
            <w:tcW w:w="9535" w:type="dxa"/>
            <w:gridSpan w:val="5"/>
          </w:tcPr>
          <w:p w14:paraId="20937636" w14:textId="30625904" w:rsidR="0077424D" w:rsidRPr="00EB165C" w:rsidRDefault="0077424D" w:rsidP="0001496D">
            <w:pPr>
              <w:jc w:val="center"/>
              <w:rPr>
                <w:b/>
                <w:kern w:val="2"/>
                <w:szCs w:val="24"/>
              </w:rPr>
            </w:pPr>
            <w:r w:rsidRPr="00EB165C">
              <w:rPr>
                <w:b/>
                <w:kern w:val="2"/>
                <w:szCs w:val="24"/>
              </w:rPr>
              <w:t>1</w:t>
            </w:r>
            <w:r w:rsidR="0001496D">
              <w:rPr>
                <w:b/>
                <w:kern w:val="2"/>
                <w:szCs w:val="24"/>
              </w:rPr>
              <w:t>5</w:t>
            </w:r>
            <w:r w:rsidRPr="00EB165C">
              <w:rPr>
                <w:b/>
                <w:kern w:val="2"/>
                <w:szCs w:val="24"/>
              </w:rPr>
              <w:t>. SUTARTIES PRIEDAI</w:t>
            </w:r>
          </w:p>
        </w:tc>
      </w:tr>
      <w:tr w:rsidR="0077424D" w:rsidRPr="00EB165C" w14:paraId="485BC861" w14:textId="77777777">
        <w:trPr>
          <w:trHeight w:val="300"/>
        </w:trPr>
        <w:tc>
          <w:tcPr>
            <w:tcW w:w="3058" w:type="dxa"/>
            <w:gridSpan w:val="2"/>
          </w:tcPr>
          <w:p w14:paraId="13989817" w14:textId="3B160D7C" w:rsidR="0077424D" w:rsidRPr="00EB165C" w:rsidRDefault="0077424D" w:rsidP="0077424D">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0A5FD73D" w:rsidR="0077424D" w:rsidRPr="00ED32A5" w:rsidRDefault="0077424D" w:rsidP="0077424D">
            <w:pPr>
              <w:rPr>
                <w:b/>
                <w:kern w:val="2"/>
                <w:szCs w:val="24"/>
              </w:rPr>
            </w:pPr>
            <w:r w:rsidRPr="00ED32A5">
              <w:rPr>
                <w:b/>
                <w:kern w:val="2"/>
                <w:szCs w:val="24"/>
              </w:rPr>
              <w:t>Statinio projektavimo užduotis</w:t>
            </w:r>
          </w:p>
        </w:tc>
      </w:tr>
      <w:tr w:rsidR="0077424D" w:rsidRPr="00EB165C" w14:paraId="617177F3" w14:textId="77777777">
        <w:trPr>
          <w:trHeight w:val="300"/>
        </w:trPr>
        <w:tc>
          <w:tcPr>
            <w:tcW w:w="3058" w:type="dxa"/>
            <w:gridSpan w:val="2"/>
          </w:tcPr>
          <w:p w14:paraId="04230816" w14:textId="26D20D35" w:rsidR="0077424D" w:rsidRPr="00EB165C" w:rsidRDefault="0077424D" w:rsidP="0077424D">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77424D" w:rsidRPr="00ED32A5" w:rsidRDefault="0077424D" w:rsidP="0077424D">
            <w:pPr>
              <w:rPr>
                <w:b/>
                <w:kern w:val="2"/>
                <w:szCs w:val="24"/>
              </w:rPr>
            </w:pPr>
            <w:r w:rsidRPr="00ED32A5">
              <w:rPr>
                <w:b/>
                <w:kern w:val="2"/>
                <w:szCs w:val="24"/>
              </w:rPr>
              <w:t>Pasiūlymas</w:t>
            </w:r>
          </w:p>
        </w:tc>
      </w:tr>
      <w:tr w:rsidR="0077424D" w:rsidRPr="00EB165C" w14:paraId="0E523D36" w14:textId="77777777">
        <w:trPr>
          <w:trHeight w:val="300"/>
        </w:trPr>
        <w:tc>
          <w:tcPr>
            <w:tcW w:w="3058" w:type="dxa"/>
            <w:gridSpan w:val="2"/>
          </w:tcPr>
          <w:p w14:paraId="10ECCA29" w14:textId="535620BA" w:rsidR="0077424D" w:rsidRPr="00EB165C" w:rsidRDefault="0077424D" w:rsidP="0077424D">
            <w:pPr>
              <w:jc w:val="center"/>
              <w:rPr>
                <w:b/>
                <w:kern w:val="2"/>
                <w:szCs w:val="24"/>
              </w:rPr>
            </w:pPr>
            <w:r>
              <w:rPr>
                <w:b/>
                <w:kern w:val="2"/>
                <w:szCs w:val="24"/>
              </w:rPr>
              <w:t>15.2. Priedas Nr. 3</w:t>
            </w:r>
          </w:p>
        </w:tc>
        <w:tc>
          <w:tcPr>
            <w:tcW w:w="6477" w:type="dxa"/>
            <w:gridSpan w:val="3"/>
          </w:tcPr>
          <w:p w14:paraId="67143C17" w14:textId="07E5BDEF" w:rsidR="0077424D" w:rsidRPr="00ED32A5" w:rsidRDefault="0077424D" w:rsidP="0077424D">
            <w:pPr>
              <w:rPr>
                <w:b/>
                <w:kern w:val="2"/>
                <w:szCs w:val="24"/>
              </w:rPr>
            </w:pPr>
            <w:r w:rsidRPr="00ED32A5">
              <w:rPr>
                <w:b/>
                <w:kern w:val="2"/>
                <w:szCs w:val="24"/>
              </w:rPr>
              <w:t>Įkainotas veiklų sąrašas</w:t>
            </w:r>
          </w:p>
        </w:tc>
      </w:tr>
      <w:tr w:rsidR="0077424D" w:rsidRPr="00EB165C" w14:paraId="40113387" w14:textId="77777777">
        <w:tc>
          <w:tcPr>
            <w:tcW w:w="9535" w:type="dxa"/>
            <w:gridSpan w:val="5"/>
          </w:tcPr>
          <w:p w14:paraId="6A970E6C" w14:textId="5455091F" w:rsidR="0077424D" w:rsidRPr="00EB165C" w:rsidRDefault="0077424D" w:rsidP="0077424D">
            <w:pPr>
              <w:jc w:val="center"/>
              <w:rPr>
                <w:b/>
                <w:kern w:val="2"/>
                <w:szCs w:val="24"/>
              </w:rPr>
            </w:pPr>
            <w:r w:rsidRPr="00EB165C">
              <w:rPr>
                <w:b/>
                <w:kern w:val="2"/>
                <w:szCs w:val="24"/>
              </w:rPr>
              <w:t>15. ŠALIŲ ATSTOVŲ PARAŠAI</w:t>
            </w:r>
          </w:p>
        </w:tc>
      </w:tr>
      <w:tr w:rsidR="0077424D" w:rsidRPr="00EB165C" w14:paraId="7BD43679" w14:textId="77777777">
        <w:tc>
          <w:tcPr>
            <w:tcW w:w="5224" w:type="dxa"/>
            <w:gridSpan w:val="4"/>
          </w:tcPr>
          <w:p w14:paraId="6EF2AA44" w14:textId="77777777" w:rsidR="0077424D" w:rsidRPr="00EB165C" w:rsidRDefault="0077424D" w:rsidP="0077424D">
            <w:pPr>
              <w:jc w:val="center"/>
              <w:rPr>
                <w:b/>
                <w:kern w:val="2"/>
                <w:szCs w:val="24"/>
              </w:rPr>
            </w:pPr>
            <w:r w:rsidRPr="00EB165C">
              <w:rPr>
                <w:b/>
                <w:kern w:val="2"/>
                <w:szCs w:val="24"/>
              </w:rPr>
              <w:t>PIRKĖJAS</w:t>
            </w:r>
          </w:p>
        </w:tc>
        <w:tc>
          <w:tcPr>
            <w:tcW w:w="4311" w:type="dxa"/>
          </w:tcPr>
          <w:p w14:paraId="6E7AE5F1" w14:textId="77777777" w:rsidR="0077424D" w:rsidRPr="00EB165C" w:rsidRDefault="0077424D" w:rsidP="0077424D">
            <w:pPr>
              <w:jc w:val="center"/>
              <w:rPr>
                <w:b/>
                <w:kern w:val="2"/>
                <w:szCs w:val="24"/>
              </w:rPr>
            </w:pPr>
            <w:r w:rsidRPr="00EB165C">
              <w:rPr>
                <w:b/>
                <w:kern w:val="2"/>
                <w:szCs w:val="24"/>
              </w:rPr>
              <w:t>TIEKĖJAS</w:t>
            </w:r>
          </w:p>
        </w:tc>
      </w:tr>
      <w:tr w:rsidR="003521C0" w:rsidRPr="00EB165C" w14:paraId="55A0556F" w14:textId="77777777">
        <w:tc>
          <w:tcPr>
            <w:tcW w:w="5224" w:type="dxa"/>
            <w:gridSpan w:val="4"/>
          </w:tcPr>
          <w:p w14:paraId="173ABDC4" w14:textId="7EA9E250" w:rsidR="003521C0" w:rsidRPr="00EB165C" w:rsidRDefault="003521C0" w:rsidP="003521C0">
            <w:pPr>
              <w:jc w:val="center"/>
              <w:rPr>
                <w:kern w:val="2"/>
                <w:szCs w:val="24"/>
              </w:rPr>
            </w:pPr>
            <w:r>
              <w:rPr>
                <w:color w:val="4472C4"/>
                <w:kern w:val="2"/>
                <w:szCs w:val="24"/>
              </w:rPr>
              <w:t>(nurodomos atstovo pareigos, vardas, pavardė)</w:t>
            </w:r>
          </w:p>
        </w:tc>
        <w:tc>
          <w:tcPr>
            <w:tcW w:w="4311" w:type="dxa"/>
          </w:tcPr>
          <w:p w14:paraId="438EBAC8" w14:textId="565C158A" w:rsidR="003521C0" w:rsidRPr="00EB165C" w:rsidRDefault="003521C0" w:rsidP="003521C0">
            <w:pPr>
              <w:jc w:val="center"/>
              <w:rPr>
                <w:b/>
                <w:kern w:val="2"/>
                <w:szCs w:val="24"/>
              </w:rPr>
            </w:pPr>
            <w:r>
              <w:rPr>
                <w:color w:val="4472C4"/>
                <w:kern w:val="2"/>
                <w:szCs w:val="24"/>
              </w:rPr>
              <w:t>(nurodomos atstovo pareigos, vardas, pavardė)</w:t>
            </w:r>
          </w:p>
        </w:tc>
      </w:tr>
      <w:tr w:rsidR="003521C0" w:rsidRPr="00EB165C" w14:paraId="7E437DD3" w14:textId="77777777">
        <w:tc>
          <w:tcPr>
            <w:tcW w:w="5224" w:type="dxa"/>
            <w:gridSpan w:val="4"/>
          </w:tcPr>
          <w:p w14:paraId="02FA67CF" w14:textId="77777777" w:rsidR="003521C0" w:rsidRPr="003521C0" w:rsidRDefault="003521C0" w:rsidP="003521C0">
            <w:pPr>
              <w:jc w:val="center"/>
              <w:rPr>
                <w:color w:val="2F5496" w:themeColor="accent1" w:themeShade="BF"/>
                <w:kern w:val="2"/>
                <w:szCs w:val="24"/>
              </w:rPr>
            </w:pPr>
          </w:p>
          <w:p w14:paraId="5B6D1390" w14:textId="77777777" w:rsidR="003521C0" w:rsidRPr="003521C0" w:rsidRDefault="003521C0" w:rsidP="003521C0">
            <w:pPr>
              <w:jc w:val="center"/>
              <w:rPr>
                <w:color w:val="2F5496" w:themeColor="accent1" w:themeShade="BF"/>
                <w:kern w:val="2"/>
                <w:szCs w:val="24"/>
              </w:rPr>
            </w:pPr>
            <w:r w:rsidRPr="003521C0">
              <w:rPr>
                <w:color w:val="2F5496" w:themeColor="accent1" w:themeShade="BF"/>
                <w:kern w:val="2"/>
                <w:szCs w:val="24"/>
              </w:rPr>
              <w:t>(parašas)</w:t>
            </w:r>
          </w:p>
          <w:p w14:paraId="02947155" w14:textId="77777777" w:rsidR="003521C0" w:rsidRPr="003521C0" w:rsidRDefault="003521C0" w:rsidP="003521C0">
            <w:pPr>
              <w:jc w:val="center"/>
              <w:rPr>
                <w:color w:val="2F5496" w:themeColor="accent1" w:themeShade="BF"/>
                <w:kern w:val="2"/>
                <w:szCs w:val="24"/>
              </w:rPr>
            </w:pPr>
          </w:p>
          <w:p w14:paraId="13CC7138" w14:textId="77777777" w:rsidR="003521C0" w:rsidRPr="003521C0" w:rsidRDefault="003521C0" w:rsidP="003521C0">
            <w:pPr>
              <w:jc w:val="center"/>
              <w:rPr>
                <w:color w:val="2F5496" w:themeColor="accent1" w:themeShade="BF"/>
                <w:kern w:val="2"/>
                <w:szCs w:val="24"/>
              </w:rPr>
            </w:pPr>
          </w:p>
        </w:tc>
        <w:tc>
          <w:tcPr>
            <w:tcW w:w="4311" w:type="dxa"/>
          </w:tcPr>
          <w:p w14:paraId="252032AF" w14:textId="77777777" w:rsidR="003521C0" w:rsidRPr="003521C0" w:rsidRDefault="003521C0" w:rsidP="003521C0">
            <w:pPr>
              <w:jc w:val="center"/>
              <w:rPr>
                <w:color w:val="2F5496" w:themeColor="accent1" w:themeShade="BF"/>
                <w:kern w:val="2"/>
                <w:szCs w:val="24"/>
              </w:rPr>
            </w:pPr>
          </w:p>
          <w:p w14:paraId="5F453D09" w14:textId="77777777" w:rsidR="003521C0" w:rsidRPr="003521C0" w:rsidRDefault="003521C0" w:rsidP="003521C0">
            <w:pPr>
              <w:jc w:val="center"/>
              <w:rPr>
                <w:color w:val="2F5496" w:themeColor="accent1" w:themeShade="BF"/>
                <w:kern w:val="2"/>
                <w:szCs w:val="24"/>
              </w:rPr>
            </w:pPr>
            <w:r w:rsidRPr="003521C0">
              <w:rPr>
                <w:color w:val="2F5496" w:themeColor="accent1" w:themeShade="BF"/>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w:t>
      </w:r>
      <w:bookmarkStart w:id="1" w:name="_GoBack"/>
      <w:bookmarkEnd w:id="1"/>
      <w:r w:rsidRPr="00EB165C">
        <w:rPr>
          <w:b/>
          <w:bCs/>
        </w:rPr>
        <w:t>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6FBAC" w14:textId="77777777" w:rsidR="005E1427" w:rsidRDefault="005E1427">
      <w:pPr>
        <w:rPr>
          <w:sz w:val="20"/>
        </w:rPr>
      </w:pPr>
      <w:r>
        <w:rPr>
          <w:sz w:val="20"/>
        </w:rPr>
        <w:separator/>
      </w:r>
    </w:p>
  </w:endnote>
  <w:endnote w:type="continuationSeparator" w:id="0">
    <w:p w14:paraId="1384E1B0" w14:textId="77777777" w:rsidR="005E1427" w:rsidRDefault="005E1427">
      <w:pPr>
        <w:rPr>
          <w:sz w:val="20"/>
        </w:rPr>
      </w:pPr>
      <w:r>
        <w:rPr>
          <w:sz w:val="20"/>
        </w:rPr>
        <w:continuationSeparator/>
      </w:r>
    </w:p>
  </w:endnote>
  <w:endnote w:type="continuationNotice" w:id="1">
    <w:p w14:paraId="12167E3C" w14:textId="77777777" w:rsidR="005E1427" w:rsidRDefault="005E1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1A68" w14:textId="77777777" w:rsidR="005E1427" w:rsidRDefault="005E1427">
      <w:pPr>
        <w:rPr>
          <w:sz w:val="20"/>
        </w:rPr>
      </w:pPr>
      <w:r>
        <w:rPr>
          <w:sz w:val="20"/>
        </w:rPr>
        <w:separator/>
      </w:r>
    </w:p>
  </w:footnote>
  <w:footnote w:type="continuationSeparator" w:id="0">
    <w:p w14:paraId="10B18CF8" w14:textId="77777777" w:rsidR="005E1427" w:rsidRDefault="005E1427">
      <w:pPr>
        <w:rPr>
          <w:sz w:val="20"/>
        </w:rPr>
      </w:pPr>
      <w:r>
        <w:rPr>
          <w:sz w:val="20"/>
        </w:rPr>
        <w:continuationSeparator/>
      </w:r>
    </w:p>
  </w:footnote>
  <w:footnote w:type="continuationNotice" w:id="1">
    <w:p w14:paraId="07B6DD5E" w14:textId="77777777" w:rsidR="005E1427" w:rsidRDefault="005E14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ADA6123"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521C0">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4C21"/>
    <w:rsid w:val="000B0897"/>
    <w:rsid w:val="000B3E38"/>
    <w:rsid w:val="0011452E"/>
    <w:rsid w:val="00183D4E"/>
    <w:rsid w:val="001C1072"/>
    <w:rsid w:val="0026172C"/>
    <w:rsid w:val="002D2007"/>
    <w:rsid w:val="003121E8"/>
    <w:rsid w:val="00322839"/>
    <w:rsid w:val="003521C0"/>
    <w:rsid w:val="0035646D"/>
    <w:rsid w:val="003726BD"/>
    <w:rsid w:val="00382841"/>
    <w:rsid w:val="00413AB5"/>
    <w:rsid w:val="00490A3D"/>
    <w:rsid w:val="004B750F"/>
    <w:rsid w:val="00582D1E"/>
    <w:rsid w:val="005A22EE"/>
    <w:rsid w:val="005A7DD3"/>
    <w:rsid w:val="005E1427"/>
    <w:rsid w:val="005F04E0"/>
    <w:rsid w:val="006054F5"/>
    <w:rsid w:val="00693FA8"/>
    <w:rsid w:val="006A4C91"/>
    <w:rsid w:val="006A67CB"/>
    <w:rsid w:val="007117FF"/>
    <w:rsid w:val="00743494"/>
    <w:rsid w:val="0077424D"/>
    <w:rsid w:val="007B020A"/>
    <w:rsid w:val="008231D4"/>
    <w:rsid w:val="00836F56"/>
    <w:rsid w:val="00855BEF"/>
    <w:rsid w:val="00883A97"/>
    <w:rsid w:val="008A0DF1"/>
    <w:rsid w:val="008C55BB"/>
    <w:rsid w:val="00931867"/>
    <w:rsid w:val="00947335"/>
    <w:rsid w:val="009728BC"/>
    <w:rsid w:val="00A414AC"/>
    <w:rsid w:val="00A440E5"/>
    <w:rsid w:val="00A579BD"/>
    <w:rsid w:val="00A724F4"/>
    <w:rsid w:val="00A72765"/>
    <w:rsid w:val="00AB1201"/>
    <w:rsid w:val="00AF538F"/>
    <w:rsid w:val="00B430F9"/>
    <w:rsid w:val="00B70313"/>
    <w:rsid w:val="00B71CB2"/>
    <w:rsid w:val="00B92D7E"/>
    <w:rsid w:val="00BC7623"/>
    <w:rsid w:val="00C3029D"/>
    <w:rsid w:val="00CE2D62"/>
    <w:rsid w:val="00D72160"/>
    <w:rsid w:val="00D91CD8"/>
    <w:rsid w:val="00DA4E0C"/>
    <w:rsid w:val="00E149E1"/>
    <w:rsid w:val="00E155F0"/>
    <w:rsid w:val="00E95111"/>
    <w:rsid w:val="00E954A3"/>
    <w:rsid w:val="00EB165C"/>
    <w:rsid w:val="00EC01F1"/>
    <w:rsid w:val="00ED32A5"/>
    <w:rsid w:val="00EE3177"/>
    <w:rsid w:val="00F269C8"/>
    <w:rsid w:val="00F60BD9"/>
    <w:rsid w:val="00F85F75"/>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DC759CD-E515-4D4F-BCD0-2D47C4DD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9</Pages>
  <Words>12166</Words>
  <Characters>6935</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18</cp:revision>
  <cp:lastPrinted>2017-06-29T23:42:00Z</cp:lastPrinted>
  <dcterms:created xsi:type="dcterms:W3CDTF">2025-03-06T06:43:00Z</dcterms:created>
  <dcterms:modified xsi:type="dcterms:W3CDTF">2025-06-17T11:55:00Z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